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D1484" w14:textId="725E8A14" w:rsidR="00DC2D90" w:rsidRDefault="000A289F" w:rsidP="00D176E1">
      <w:pPr>
        <w:pStyle w:val="Title"/>
        <w:rPr>
          <w:i/>
          <w:sz w:val="24"/>
        </w:rPr>
      </w:pPr>
      <w:r>
        <w:t xml:space="preserve">A11 - </w:t>
      </w:r>
      <w:r w:rsidR="00F63093">
        <w:t>Ethical and Environmental Analysis</w:t>
      </w:r>
      <w:r w:rsidR="00657C77">
        <w:rPr>
          <w:i/>
          <w:sz w:val="24"/>
        </w:rPr>
        <w:t xml:space="preserve"> </w:t>
      </w:r>
    </w:p>
    <w:p w14:paraId="1288D35D" w14:textId="77777777" w:rsidR="00DC2D90" w:rsidRDefault="00DC2D90">
      <w:pPr>
        <w:pStyle w:val="Title"/>
        <w:rPr>
          <w:i/>
          <w:sz w:val="24"/>
        </w:rPr>
      </w:pPr>
    </w:p>
    <w:p w14:paraId="26214E3C" w14:textId="4CE81D98" w:rsidR="00F63093" w:rsidRDefault="00F63093" w:rsidP="00F63093">
      <w:pPr>
        <w:pStyle w:val="Title"/>
        <w:jc w:val="left"/>
        <w:rPr>
          <w:sz w:val="24"/>
        </w:rPr>
      </w:pPr>
      <w:r>
        <w:rPr>
          <w:sz w:val="24"/>
        </w:rPr>
        <w:t>Year: _</w:t>
      </w:r>
      <w:r w:rsidR="0021660F">
        <w:rPr>
          <w:sz w:val="24"/>
        </w:rPr>
        <w:t>2025</w:t>
      </w:r>
      <w:r>
        <w:rPr>
          <w:sz w:val="24"/>
        </w:rPr>
        <w:t xml:space="preserve">_____ </w:t>
      </w:r>
      <w:r>
        <w:rPr>
          <w:sz w:val="24"/>
        </w:rPr>
        <w:tab/>
        <w:t>Semester: _</w:t>
      </w:r>
      <w:r w:rsidR="0021660F">
        <w:rPr>
          <w:sz w:val="24"/>
        </w:rPr>
        <w:t>Spring</w:t>
      </w:r>
      <w:r>
        <w:rPr>
          <w:sz w:val="24"/>
        </w:rPr>
        <w:t>_______</w:t>
      </w:r>
      <w:r>
        <w:rPr>
          <w:sz w:val="24"/>
        </w:rPr>
        <w:tab/>
        <w:t>Team: __</w:t>
      </w:r>
      <w:r w:rsidR="0021660F">
        <w:rPr>
          <w:sz w:val="24"/>
        </w:rPr>
        <w:t>9</w:t>
      </w:r>
      <w:r>
        <w:rPr>
          <w:sz w:val="24"/>
        </w:rPr>
        <w:t>___ Project:________</w:t>
      </w:r>
      <w:r w:rsidR="0021660F">
        <w:rPr>
          <w:sz w:val="24"/>
        </w:rPr>
        <w:t>FairwayFinder</w:t>
      </w:r>
    </w:p>
    <w:p w14:paraId="66C31728" w14:textId="3C2ABEC3" w:rsidR="00F63093" w:rsidRDefault="00F63093" w:rsidP="00F63093">
      <w:pPr>
        <w:pStyle w:val="Title"/>
        <w:jc w:val="left"/>
        <w:rPr>
          <w:sz w:val="24"/>
        </w:rPr>
      </w:pPr>
      <w:r>
        <w:rPr>
          <w:sz w:val="24"/>
        </w:rPr>
        <w:t xml:space="preserve">Creation Date: </w:t>
      </w:r>
      <w:r>
        <w:rPr>
          <w:sz w:val="24"/>
        </w:rPr>
        <w:softHyphen/>
        <w:t>_______</w:t>
      </w:r>
      <w:r w:rsidR="0021660F">
        <w:rPr>
          <w:sz w:val="24"/>
        </w:rPr>
        <w:t>4/8/25</w:t>
      </w:r>
      <w:r>
        <w:rPr>
          <w:sz w:val="24"/>
        </w:rPr>
        <w:t xml:space="preserve">_______________ </w:t>
      </w:r>
      <w:r>
        <w:rPr>
          <w:sz w:val="24"/>
        </w:rPr>
        <w:tab/>
      </w:r>
      <w:r>
        <w:rPr>
          <w:sz w:val="24"/>
        </w:rPr>
        <w:tab/>
        <w:t xml:space="preserve">Last Modified: </w:t>
      </w:r>
      <w:r>
        <w:rPr>
          <w:b w:val="0"/>
          <w:sz w:val="24"/>
        </w:rPr>
        <w:fldChar w:fldCharType="begin"/>
      </w:r>
      <w:r>
        <w:rPr>
          <w:b w:val="0"/>
          <w:sz w:val="24"/>
        </w:rPr>
        <w:instrText xml:space="preserve"> DATE \@ "MMMM d, yyyy" </w:instrText>
      </w:r>
      <w:r>
        <w:rPr>
          <w:b w:val="0"/>
          <w:sz w:val="24"/>
        </w:rPr>
        <w:fldChar w:fldCharType="separate"/>
      </w:r>
      <w:r w:rsidR="002F49B4">
        <w:rPr>
          <w:b w:val="0"/>
          <w:noProof/>
          <w:sz w:val="24"/>
        </w:rPr>
        <w:t>April 13, 2025</w:t>
      </w:r>
      <w:r>
        <w:rPr>
          <w:b w:val="0"/>
          <w:sz w:val="24"/>
        </w:rPr>
        <w:fldChar w:fldCharType="end"/>
      </w:r>
    </w:p>
    <w:p w14:paraId="655C3EAF" w14:textId="74C8F1AE" w:rsidR="00F63093" w:rsidRPr="00444A30" w:rsidRDefault="00F63093" w:rsidP="00F63093">
      <w:pPr>
        <w:pStyle w:val="Title"/>
        <w:jc w:val="left"/>
        <w:rPr>
          <w:sz w:val="24"/>
          <w:szCs w:val="24"/>
        </w:rPr>
      </w:pPr>
      <w:r w:rsidRPr="00444A30">
        <w:rPr>
          <w:sz w:val="24"/>
          <w:szCs w:val="24"/>
        </w:rPr>
        <w:t>Author:  __________</w:t>
      </w:r>
      <w:r w:rsidR="0021660F">
        <w:rPr>
          <w:sz w:val="24"/>
          <w:szCs w:val="24"/>
        </w:rPr>
        <w:t>Saxon ZumBerge</w:t>
      </w:r>
      <w:r w:rsidRPr="00444A30">
        <w:rPr>
          <w:sz w:val="24"/>
          <w:szCs w:val="24"/>
        </w:rPr>
        <w:tab/>
        <w:t>Email: _________</w:t>
      </w:r>
      <w:r w:rsidR="0021660F">
        <w:rPr>
          <w:sz w:val="24"/>
          <w:szCs w:val="24"/>
        </w:rPr>
        <w:t>szumberg@purdue.edu</w:t>
      </w:r>
    </w:p>
    <w:p w14:paraId="1EDDA1A8" w14:textId="77777777" w:rsidR="00F63093" w:rsidRDefault="00F63093" w:rsidP="00F63093">
      <w:pPr>
        <w:pStyle w:val="Title"/>
        <w:jc w:val="left"/>
        <w:rPr>
          <w:sz w:val="24"/>
        </w:rPr>
      </w:pPr>
    </w:p>
    <w:p w14:paraId="378F7AF4" w14:textId="6BB45984" w:rsidR="00F63093" w:rsidRPr="00FF1987" w:rsidRDefault="00F63093" w:rsidP="00F63093">
      <w:pPr>
        <w:pStyle w:val="Title"/>
        <w:jc w:val="left"/>
        <w:rPr>
          <w:sz w:val="24"/>
        </w:rPr>
      </w:pPr>
      <w:r>
        <w:rPr>
          <w:sz w:val="24"/>
        </w:rPr>
        <w:t>Assignment Evaluation:</w:t>
      </w:r>
      <w:r w:rsidR="000A289F">
        <w:rPr>
          <w:sz w:val="24"/>
        </w:rPr>
        <w:t xml:space="preserve"> </w:t>
      </w:r>
      <w:r w:rsidR="000A289F" w:rsidRPr="005455A0">
        <w:rPr>
          <w:sz w:val="24"/>
          <w:szCs w:val="24"/>
        </w:rPr>
        <w:t xml:space="preserve">See </w:t>
      </w:r>
      <w:r w:rsidR="000A289F">
        <w:rPr>
          <w:sz w:val="24"/>
          <w:szCs w:val="24"/>
        </w:rPr>
        <w:t xml:space="preserve">the </w:t>
      </w:r>
      <w:r w:rsidR="000A289F" w:rsidRPr="005455A0">
        <w:rPr>
          <w:sz w:val="24"/>
          <w:szCs w:val="24"/>
        </w:rPr>
        <w:t xml:space="preserve">Rubric </w:t>
      </w:r>
      <w:r w:rsidR="000A289F">
        <w:rPr>
          <w:sz w:val="24"/>
          <w:szCs w:val="24"/>
        </w:rPr>
        <w:t>in the</w:t>
      </w:r>
      <w:r w:rsidR="000A289F" w:rsidRPr="005455A0">
        <w:rPr>
          <w:sz w:val="24"/>
          <w:szCs w:val="24"/>
        </w:rPr>
        <w:t xml:space="preserve"> Brightspace Assignment</w:t>
      </w:r>
    </w:p>
    <w:p w14:paraId="5987695C" w14:textId="2FE41209" w:rsidR="00621DFD" w:rsidRDefault="00621DFD" w:rsidP="00DE38AE">
      <w:pPr>
        <w:pStyle w:val="Title"/>
        <w:jc w:val="left"/>
        <w:rPr>
          <w:b w:val="0"/>
          <w:sz w:val="24"/>
        </w:rPr>
      </w:pPr>
    </w:p>
    <w:p w14:paraId="5B94A4FB" w14:textId="708A167C" w:rsidR="000A289F" w:rsidRDefault="000A289F" w:rsidP="00DE38AE">
      <w:pPr>
        <w:pStyle w:val="Title"/>
        <w:jc w:val="left"/>
        <w:rPr>
          <w:b w:val="0"/>
          <w:sz w:val="24"/>
        </w:rPr>
      </w:pPr>
    </w:p>
    <w:p w14:paraId="3AE1CEDB" w14:textId="5BE9EBEE" w:rsidR="004037DE" w:rsidRDefault="004037DE" w:rsidP="00CE52B5">
      <w:pPr>
        <w:pStyle w:val="Title"/>
        <w:numPr>
          <w:ilvl w:val="0"/>
          <w:numId w:val="26"/>
        </w:numPr>
        <w:jc w:val="left"/>
        <w:rPr>
          <w:sz w:val="24"/>
        </w:rPr>
      </w:pPr>
      <w:r>
        <w:rPr>
          <w:sz w:val="24"/>
        </w:rPr>
        <w:t>Environmental Impact Analysis</w:t>
      </w:r>
    </w:p>
    <w:p w14:paraId="03C978A3" w14:textId="77777777" w:rsidR="004037DE" w:rsidRPr="00C30710" w:rsidRDefault="004037DE" w:rsidP="004037DE">
      <w:pPr>
        <w:pStyle w:val="Title"/>
        <w:numPr>
          <w:ilvl w:val="1"/>
          <w:numId w:val="25"/>
        </w:numPr>
        <w:jc w:val="left"/>
        <w:rPr>
          <w:b w:val="0"/>
          <w:i/>
          <w:color w:val="FF0000"/>
          <w:sz w:val="24"/>
          <w:szCs w:val="24"/>
        </w:rPr>
      </w:pPr>
      <w:r w:rsidRPr="00C30710">
        <w:rPr>
          <w:b w:val="0"/>
          <w:i/>
          <w:color w:val="FF0000"/>
          <w:sz w:val="24"/>
          <w:szCs w:val="24"/>
        </w:rPr>
        <w:t xml:space="preserve">Outline the environment impact of your product at various stages of its life cycle (manufacture, normal use, disposal/recycling) – e.g., any product using rechargeable batteries represents a potential environmental hazard, any product with a printed circuit board </w:t>
      </w:r>
      <w:r>
        <w:rPr>
          <w:b w:val="0"/>
          <w:i/>
          <w:color w:val="FF0000"/>
          <w:sz w:val="24"/>
          <w:szCs w:val="24"/>
        </w:rPr>
        <w:t>requires hazardous chemicals in its manufacture and is not inherently biodegradable.</w:t>
      </w:r>
    </w:p>
    <w:p w14:paraId="6325A6DB" w14:textId="77777777" w:rsidR="004037DE" w:rsidRDefault="004037DE" w:rsidP="004037DE">
      <w:pPr>
        <w:pStyle w:val="Title"/>
        <w:numPr>
          <w:ilvl w:val="1"/>
          <w:numId w:val="25"/>
        </w:numPr>
        <w:jc w:val="left"/>
        <w:rPr>
          <w:b w:val="0"/>
          <w:i/>
          <w:color w:val="FF0000"/>
          <w:sz w:val="24"/>
          <w:szCs w:val="24"/>
        </w:rPr>
      </w:pPr>
      <w:r w:rsidRPr="00C30710">
        <w:rPr>
          <w:b w:val="0"/>
          <w:i/>
          <w:color w:val="FF0000"/>
          <w:sz w:val="24"/>
          <w:szCs w:val="24"/>
        </w:rPr>
        <w:t xml:space="preserve">Discuss how you would address each of the environmental impact concerns outlined above (e.g., provide explicit means/process for </w:t>
      </w:r>
      <w:r>
        <w:rPr>
          <w:b w:val="0"/>
          <w:i/>
          <w:color w:val="FF0000"/>
          <w:sz w:val="24"/>
          <w:szCs w:val="24"/>
        </w:rPr>
        <w:t xml:space="preserve">reducing use of hazardous chemicals in manufacture, extending your product’s useful lifetime, </w:t>
      </w:r>
      <w:r w:rsidRPr="00C30710">
        <w:rPr>
          <w:b w:val="0"/>
          <w:i/>
          <w:color w:val="FF0000"/>
          <w:sz w:val="24"/>
          <w:szCs w:val="24"/>
        </w:rPr>
        <w:t>recycling hazardous materials).</w:t>
      </w:r>
    </w:p>
    <w:p w14:paraId="5092009A" w14:textId="77777777" w:rsidR="00614D62" w:rsidRDefault="00614D62" w:rsidP="00614D62">
      <w:pPr>
        <w:pStyle w:val="Title"/>
        <w:jc w:val="left"/>
        <w:rPr>
          <w:b w:val="0"/>
          <w:i/>
          <w:color w:val="FF0000"/>
          <w:sz w:val="24"/>
          <w:szCs w:val="24"/>
        </w:rPr>
      </w:pPr>
    </w:p>
    <w:p w14:paraId="3508303C" w14:textId="1192A28D" w:rsidR="00614D62" w:rsidRDefault="00334A06" w:rsidP="00614D62">
      <w:pPr>
        <w:pStyle w:val="Title"/>
        <w:jc w:val="left"/>
        <w:rPr>
          <w:b w:val="0"/>
          <w:iCs/>
          <w:sz w:val="24"/>
          <w:szCs w:val="24"/>
        </w:rPr>
      </w:pPr>
      <w:r>
        <w:rPr>
          <w:b w:val="0"/>
          <w:iCs/>
          <w:sz w:val="24"/>
          <w:szCs w:val="24"/>
        </w:rPr>
        <w:t xml:space="preserve">To start the FairwayFinders Environmental Impact Analysis we’ll first look at the product at various stages of its life cycle. The first stage in the life cycle will be the manufacturing phase. The manufacturing phase of the FairwayFinder will include the production of batteries, PCBs, pushcart enclosures (metal/plastic chassis), sensors, and motors. For battery production, if we were to take the FairwayFinder to market, we would most likely use </w:t>
      </w:r>
      <w:r w:rsidR="00156385">
        <w:rPr>
          <w:b w:val="0"/>
          <w:iCs/>
          <w:sz w:val="24"/>
          <w:szCs w:val="24"/>
        </w:rPr>
        <w:t>lithium-ion</w:t>
      </w:r>
      <w:r>
        <w:rPr>
          <w:b w:val="0"/>
          <w:iCs/>
          <w:sz w:val="24"/>
          <w:szCs w:val="24"/>
        </w:rPr>
        <w:t xml:space="preserve"> batteries which involve mining cobalt, lithium, and nickel, which is often linked to unethical labor and environmental impact</w:t>
      </w:r>
      <w:r w:rsidR="00956A19">
        <w:rPr>
          <w:b w:val="0"/>
          <w:iCs/>
          <w:sz w:val="24"/>
          <w:szCs w:val="24"/>
        </w:rPr>
        <w:t xml:space="preserve"> [1]</w:t>
      </w:r>
      <w:r>
        <w:rPr>
          <w:b w:val="0"/>
          <w:iCs/>
          <w:sz w:val="24"/>
          <w:szCs w:val="24"/>
        </w:rPr>
        <w:t xml:space="preserve">. </w:t>
      </w:r>
      <w:r w:rsidR="00317AEB">
        <w:rPr>
          <w:b w:val="0"/>
          <w:iCs/>
          <w:sz w:val="24"/>
          <w:szCs w:val="24"/>
        </w:rPr>
        <w:t>Additionally, the manufacturing process will generate carbon dioxide emissions and hazardous waste. For printed circuit boards, they require toxic chemicals for the etching process which is linked to environmental impact</w:t>
      </w:r>
      <w:r w:rsidR="00956A19">
        <w:rPr>
          <w:b w:val="0"/>
          <w:iCs/>
          <w:sz w:val="24"/>
          <w:szCs w:val="24"/>
        </w:rPr>
        <w:t xml:space="preserve"> [2]</w:t>
      </w:r>
      <w:r w:rsidR="00317AEB">
        <w:rPr>
          <w:b w:val="0"/>
          <w:iCs/>
          <w:sz w:val="24"/>
          <w:szCs w:val="24"/>
        </w:rPr>
        <w:t>. Additionally, PCBs are not biodegradable and contribute to e-waste if not handled properly</w:t>
      </w:r>
      <w:r w:rsidR="00956A19">
        <w:rPr>
          <w:b w:val="0"/>
          <w:iCs/>
          <w:sz w:val="24"/>
          <w:szCs w:val="24"/>
        </w:rPr>
        <w:t xml:space="preserve"> [3]</w:t>
      </w:r>
      <w:r w:rsidR="00317AEB">
        <w:rPr>
          <w:b w:val="0"/>
          <w:iCs/>
          <w:sz w:val="24"/>
          <w:szCs w:val="24"/>
        </w:rPr>
        <w:t xml:space="preserve">. For the </w:t>
      </w:r>
      <w:r w:rsidR="00317AEB">
        <w:rPr>
          <w:b w:val="0"/>
          <w:iCs/>
          <w:sz w:val="24"/>
          <w:szCs w:val="24"/>
        </w:rPr>
        <w:t>pushcart enclosure</w:t>
      </w:r>
      <w:r w:rsidR="00317AEB">
        <w:rPr>
          <w:b w:val="0"/>
          <w:iCs/>
          <w:sz w:val="24"/>
          <w:szCs w:val="24"/>
        </w:rPr>
        <w:t xml:space="preserve"> the use petroleum-based plastics and metal frames has an environmental cost, extraction, processing, and machining. For sensors and the motor system, they contain rare </w:t>
      </w:r>
      <w:r w:rsidR="00582A8E">
        <w:rPr>
          <w:b w:val="0"/>
          <w:iCs/>
          <w:sz w:val="24"/>
          <w:szCs w:val="24"/>
        </w:rPr>
        <w:t>earth</w:t>
      </w:r>
      <w:r w:rsidR="00317AEB">
        <w:rPr>
          <w:b w:val="0"/>
          <w:iCs/>
          <w:sz w:val="24"/>
          <w:szCs w:val="24"/>
        </w:rPr>
        <w:t xml:space="preserve"> metals, </w:t>
      </w:r>
      <w:r w:rsidR="00582A8E">
        <w:rPr>
          <w:b w:val="0"/>
          <w:iCs/>
          <w:sz w:val="24"/>
          <w:szCs w:val="24"/>
        </w:rPr>
        <w:t xml:space="preserve">which are difficult to recycle and cause an environmental impact if not managed correctly. </w:t>
      </w:r>
    </w:p>
    <w:p w14:paraId="454F047A" w14:textId="77777777" w:rsidR="00582A8E" w:rsidRDefault="00582A8E" w:rsidP="00614D62">
      <w:pPr>
        <w:pStyle w:val="Title"/>
        <w:jc w:val="left"/>
        <w:rPr>
          <w:b w:val="0"/>
          <w:iCs/>
          <w:sz w:val="24"/>
          <w:szCs w:val="24"/>
        </w:rPr>
      </w:pPr>
    </w:p>
    <w:p w14:paraId="51A5F1FB" w14:textId="23574B7A" w:rsidR="00582A8E" w:rsidRDefault="00582A8E" w:rsidP="00614D62">
      <w:pPr>
        <w:pStyle w:val="Title"/>
        <w:jc w:val="left"/>
        <w:rPr>
          <w:b w:val="0"/>
          <w:iCs/>
          <w:sz w:val="24"/>
          <w:szCs w:val="24"/>
        </w:rPr>
      </w:pPr>
      <w:r>
        <w:rPr>
          <w:b w:val="0"/>
          <w:iCs/>
          <w:sz w:val="24"/>
          <w:szCs w:val="24"/>
        </w:rPr>
        <w:t xml:space="preserve">The next stage of the life cycle is the normal use phase. The first thing to take into consideration is energy consumption. Regular charging requires electricity, which may come from non-renewable sources depending on user location. Over time, the battery will start to degrade which may result in the battery leaking hazardous materials affecting the environment. Additionally, the chassis will experience wear and tear over time. With tires and mechanical parts degrading over time they may release microplastics or metallic particles over time. </w:t>
      </w:r>
    </w:p>
    <w:p w14:paraId="392F4C66" w14:textId="77777777" w:rsidR="00582A8E" w:rsidRDefault="00582A8E" w:rsidP="00614D62">
      <w:pPr>
        <w:pStyle w:val="Title"/>
        <w:jc w:val="left"/>
        <w:rPr>
          <w:b w:val="0"/>
          <w:iCs/>
          <w:sz w:val="24"/>
          <w:szCs w:val="24"/>
        </w:rPr>
      </w:pPr>
    </w:p>
    <w:p w14:paraId="24790279" w14:textId="616A0A09" w:rsidR="00582A8E" w:rsidRDefault="00582A8E" w:rsidP="00614D62">
      <w:pPr>
        <w:pStyle w:val="Title"/>
        <w:jc w:val="left"/>
        <w:rPr>
          <w:b w:val="0"/>
          <w:iCs/>
          <w:sz w:val="24"/>
          <w:szCs w:val="24"/>
        </w:rPr>
      </w:pPr>
      <w:r>
        <w:rPr>
          <w:b w:val="0"/>
          <w:iCs/>
          <w:sz w:val="24"/>
          <w:szCs w:val="24"/>
        </w:rPr>
        <w:t>The last part of the life cycle will be the End-of-life/disposal phase. Battery disposal can prove to be tricky. If not recycled correctly, the battery poses a fire risk and the chance of toxic chemical leakage</w:t>
      </w:r>
      <w:r w:rsidR="00956A19">
        <w:rPr>
          <w:b w:val="0"/>
          <w:iCs/>
          <w:sz w:val="24"/>
          <w:szCs w:val="24"/>
        </w:rPr>
        <w:t xml:space="preserve"> [4]</w:t>
      </w:r>
      <w:r>
        <w:rPr>
          <w:b w:val="0"/>
          <w:iCs/>
          <w:sz w:val="24"/>
          <w:szCs w:val="24"/>
        </w:rPr>
        <w:t xml:space="preserve">. The improper disposal of PCBs </w:t>
      </w:r>
      <w:r w:rsidR="0048535C">
        <w:rPr>
          <w:b w:val="0"/>
          <w:iCs/>
          <w:sz w:val="24"/>
          <w:szCs w:val="24"/>
        </w:rPr>
        <w:t xml:space="preserve">can lead to long-lasting e-waste with hazardous substances like lead entering the environment which can become very troublesome. For the chassis, if there are non-recyclable plastic components then they can contribute to landfill accumulation and affect the environment that way. Lastly, for the metal, wiring, sensors, and </w:t>
      </w:r>
      <w:r w:rsidR="0048535C">
        <w:rPr>
          <w:b w:val="0"/>
          <w:iCs/>
          <w:sz w:val="24"/>
          <w:szCs w:val="24"/>
        </w:rPr>
        <w:lastRenderedPageBreak/>
        <w:t xml:space="preserve">motors they may be </w:t>
      </w:r>
      <w:proofErr w:type="gramStart"/>
      <w:r w:rsidR="0048535C">
        <w:rPr>
          <w:b w:val="0"/>
          <w:iCs/>
          <w:sz w:val="24"/>
          <w:szCs w:val="24"/>
        </w:rPr>
        <w:t>recyclable</w:t>
      </w:r>
      <w:proofErr w:type="gramEnd"/>
      <w:r w:rsidR="0048535C">
        <w:rPr>
          <w:b w:val="0"/>
          <w:iCs/>
          <w:sz w:val="24"/>
          <w:szCs w:val="24"/>
        </w:rPr>
        <w:t xml:space="preserve"> but some disassembly would be required. If not taken care of appropriately be a proper facility they can contribute to landfills </w:t>
      </w:r>
      <w:proofErr w:type="gramStart"/>
      <w:r w:rsidR="0048535C">
        <w:rPr>
          <w:b w:val="0"/>
          <w:iCs/>
          <w:sz w:val="24"/>
          <w:szCs w:val="24"/>
        </w:rPr>
        <w:t>similar to</w:t>
      </w:r>
      <w:proofErr w:type="gramEnd"/>
      <w:r w:rsidR="0048535C">
        <w:rPr>
          <w:b w:val="0"/>
          <w:iCs/>
          <w:sz w:val="24"/>
          <w:szCs w:val="24"/>
        </w:rPr>
        <w:t xml:space="preserve"> </w:t>
      </w:r>
      <w:proofErr w:type="gramStart"/>
      <w:r w:rsidR="0048535C">
        <w:rPr>
          <w:b w:val="0"/>
          <w:iCs/>
          <w:sz w:val="24"/>
          <w:szCs w:val="24"/>
        </w:rPr>
        <w:t>the non</w:t>
      </w:r>
      <w:proofErr w:type="gramEnd"/>
      <w:r w:rsidR="0048535C">
        <w:rPr>
          <w:b w:val="0"/>
          <w:iCs/>
          <w:sz w:val="24"/>
          <w:szCs w:val="24"/>
        </w:rPr>
        <w:t xml:space="preserve">-recyclable plastics. </w:t>
      </w:r>
    </w:p>
    <w:p w14:paraId="1C3AE689" w14:textId="77777777" w:rsidR="0048535C" w:rsidRDefault="0048535C" w:rsidP="00614D62">
      <w:pPr>
        <w:pStyle w:val="Title"/>
        <w:jc w:val="left"/>
        <w:rPr>
          <w:b w:val="0"/>
          <w:iCs/>
          <w:sz w:val="24"/>
          <w:szCs w:val="24"/>
        </w:rPr>
      </w:pPr>
    </w:p>
    <w:p w14:paraId="7D52718F" w14:textId="2101BDC1" w:rsidR="00B92509" w:rsidRDefault="0048535C" w:rsidP="00614D62">
      <w:pPr>
        <w:pStyle w:val="Title"/>
        <w:jc w:val="left"/>
        <w:rPr>
          <w:b w:val="0"/>
          <w:iCs/>
          <w:sz w:val="24"/>
          <w:szCs w:val="24"/>
        </w:rPr>
      </w:pPr>
      <w:r>
        <w:rPr>
          <w:b w:val="0"/>
          <w:iCs/>
          <w:sz w:val="24"/>
          <w:szCs w:val="24"/>
        </w:rPr>
        <w:t xml:space="preserve">Now </w:t>
      </w:r>
      <w:proofErr w:type="gramStart"/>
      <w:r>
        <w:rPr>
          <w:b w:val="0"/>
          <w:iCs/>
          <w:sz w:val="24"/>
          <w:szCs w:val="24"/>
        </w:rPr>
        <w:t>in order to</w:t>
      </w:r>
      <w:proofErr w:type="gramEnd"/>
      <w:r>
        <w:rPr>
          <w:b w:val="0"/>
          <w:iCs/>
          <w:sz w:val="24"/>
          <w:szCs w:val="24"/>
        </w:rPr>
        <w:t xml:space="preserve"> address the </w:t>
      </w:r>
      <w:r w:rsidR="00B92509">
        <w:rPr>
          <w:b w:val="0"/>
          <w:iCs/>
          <w:sz w:val="24"/>
          <w:szCs w:val="24"/>
        </w:rPr>
        <w:t>environmental</w:t>
      </w:r>
      <w:r>
        <w:rPr>
          <w:b w:val="0"/>
          <w:iCs/>
          <w:sz w:val="24"/>
          <w:szCs w:val="24"/>
        </w:rPr>
        <w:t xml:space="preserve"> concerns outlined above there are many options our team can implement. To start, we can focus on sustainable manufacturing. For component selection, we could choose a PCB manufacturer with RoHS compliance to avoid any </w:t>
      </w:r>
      <w:r w:rsidR="00B92509">
        <w:rPr>
          <w:b w:val="0"/>
          <w:iCs/>
          <w:sz w:val="24"/>
          <w:szCs w:val="24"/>
        </w:rPr>
        <w:t>risk</w:t>
      </w:r>
      <w:r>
        <w:rPr>
          <w:b w:val="0"/>
          <w:iCs/>
          <w:sz w:val="24"/>
          <w:szCs w:val="24"/>
        </w:rPr>
        <w:t xml:space="preserve"> of hazardous materials entering the environment</w:t>
      </w:r>
      <w:r w:rsidR="002F49B4">
        <w:rPr>
          <w:b w:val="0"/>
          <w:iCs/>
          <w:sz w:val="24"/>
          <w:szCs w:val="24"/>
        </w:rPr>
        <w:t xml:space="preserve"> [2]</w:t>
      </w:r>
      <w:r>
        <w:rPr>
          <w:b w:val="0"/>
          <w:iCs/>
          <w:sz w:val="24"/>
          <w:szCs w:val="24"/>
        </w:rPr>
        <w:t xml:space="preserve">. Additionally, we could </w:t>
      </w:r>
      <w:r w:rsidR="00B92509">
        <w:rPr>
          <w:b w:val="0"/>
          <w:iCs/>
          <w:sz w:val="24"/>
          <w:szCs w:val="24"/>
        </w:rPr>
        <w:t>focus on using recyclable and bio-degradable plastics and metal in the design of the FairwayFinder to ensure environmental safety. For battery sourcing our team can partner with suppliers that have ethical and sustainable lithium sourcing</w:t>
      </w:r>
      <w:r w:rsidR="002F49B4">
        <w:rPr>
          <w:b w:val="0"/>
          <w:iCs/>
          <w:sz w:val="24"/>
          <w:szCs w:val="24"/>
        </w:rPr>
        <w:t xml:space="preserve"> [1]</w:t>
      </w:r>
      <w:r w:rsidR="00B92509">
        <w:rPr>
          <w:b w:val="0"/>
          <w:iCs/>
          <w:sz w:val="24"/>
          <w:szCs w:val="24"/>
        </w:rPr>
        <w:t xml:space="preserve">. Additionally, our team can use local manufacturing </w:t>
      </w:r>
      <w:proofErr w:type="gramStart"/>
      <w:r w:rsidR="00B92509">
        <w:rPr>
          <w:b w:val="0"/>
          <w:iCs/>
          <w:sz w:val="24"/>
          <w:szCs w:val="24"/>
        </w:rPr>
        <w:t>in order to</w:t>
      </w:r>
      <w:proofErr w:type="gramEnd"/>
      <w:r w:rsidR="00B92509">
        <w:rPr>
          <w:b w:val="0"/>
          <w:iCs/>
          <w:sz w:val="24"/>
          <w:szCs w:val="24"/>
        </w:rPr>
        <w:t xml:space="preserve"> reduce shipping emissions. </w:t>
      </w:r>
    </w:p>
    <w:p w14:paraId="2424A385" w14:textId="77777777" w:rsidR="00B92509" w:rsidRDefault="00B92509" w:rsidP="00614D62">
      <w:pPr>
        <w:pStyle w:val="Title"/>
        <w:jc w:val="left"/>
        <w:rPr>
          <w:b w:val="0"/>
          <w:iCs/>
          <w:sz w:val="24"/>
          <w:szCs w:val="24"/>
        </w:rPr>
      </w:pPr>
    </w:p>
    <w:p w14:paraId="242B30BE" w14:textId="157CF9D7" w:rsidR="0048535C" w:rsidRDefault="00B92509" w:rsidP="00614D62">
      <w:pPr>
        <w:pStyle w:val="Title"/>
        <w:jc w:val="left"/>
        <w:rPr>
          <w:b w:val="0"/>
          <w:iCs/>
          <w:sz w:val="24"/>
          <w:szCs w:val="24"/>
        </w:rPr>
      </w:pPr>
      <w:r>
        <w:rPr>
          <w:b w:val="0"/>
          <w:iCs/>
          <w:sz w:val="24"/>
          <w:szCs w:val="24"/>
        </w:rPr>
        <w:t xml:space="preserve">Now another way our team can tackle these environmental impacts is to be “Eco-Conscious” with the design and functionality of our robot. For example, we can optimize motor control and path algorithms to conserve energy. As well as using low power components where </w:t>
      </w:r>
      <w:r w:rsidR="00156385">
        <w:rPr>
          <w:b w:val="0"/>
          <w:iCs/>
          <w:sz w:val="24"/>
          <w:szCs w:val="24"/>
        </w:rPr>
        <w:t>it is possible</w:t>
      </w:r>
      <w:r>
        <w:rPr>
          <w:b w:val="0"/>
          <w:iCs/>
          <w:sz w:val="24"/>
          <w:szCs w:val="24"/>
        </w:rPr>
        <w:t xml:space="preserve"> to conserve energy. </w:t>
      </w:r>
      <w:r w:rsidR="00156385">
        <w:rPr>
          <w:b w:val="0"/>
          <w:iCs/>
          <w:sz w:val="24"/>
          <w:szCs w:val="24"/>
        </w:rPr>
        <w:t xml:space="preserve">Additionally, our team could design the cart so that individual parts can be replaced or upgraded without scrapping the whole product. </w:t>
      </w:r>
    </w:p>
    <w:p w14:paraId="137575D3" w14:textId="77777777" w:rsidR="00156385" w:rsidRDefault="00156385" w:rsidP="00614D62">
      <w:pPr>
        <w:pStyle w:val="Title"/>
        <w:jc w:val="left"/>
        <w:rPr>
          <w:b w:val="0"/>
          <w:iCs/>
          <w:sz w:val="24"/>
          <w:szCs w:val="24"/>
        </w:rPr>
      </w:pPr>
    </w:p>
    <w:p w14:paraId="58BAA19B" w14:textId="7E1CF13D" w:rsidR="00156385" w:rsidRPr="00614D62" w:rsidRDefault="00156385" w:rsidP="00614D62">
      <w:pPr>
        <w:pStyle w:val="Title"/>
        <w:jc w:val="left"/>
        <w:rPr>
          <w:b w:val="0"/>
          <w:iCs/>
          <w:sz w:val="24"/>
          <w:szCs w:val="24"/>
        </w:rPr>
      </w:pPr>
      <w:r>
        <w:rPr>
          <w:b w:val="0"/>
          <w:iCs/>
          <w:sz w:val="24"/>
          <w:szCs w:val="24"/>
        </w:rPr>
        <w:t xml:space="preserve">A huge problem is the waste that the robot would create once it’s no longer in use. So, our team can focus on creating a battery recycling program </w:t>
      </w:r>
      <w:proofErr w:type="gramStart"/>
      <w:r>
        <w:rPr>
          <w:b w:val="0"/>
          <w:iCs/>
          <w:sz w:val="24"/>
          <w:szCs w:val="24"/>
        </w:rPr>
        <w:t>to</w:t>
      </w:r>
      <w:proofErr w:type="gramEnd"/>
      <w:r>
        <w:rPr>
          <w:b w:val="0"/>
          <w:iCs/>
          <w:sz w:val="24"/>
          <w:szCs w:val="24"/>
        </w:rPr>
        <w:t xml:space="preserve"> all customers. Where </w:t>
      </w:r>
      <w:proofErr w:type="gramStart"/>
      <w:r>
        <w:rPr>
          <w:b w:val="0"/>
          <w:iCs/>
          <w:sz w:val="24"/>
          <w:szCs w:val="24"/>
        </w:rPr>
        <w:t>our team can</w:t>
      </w:r>
      <w:proofErr w:type="gramEnd"/>
      <w:r>
        <w:rPr>
          <w:b w:val="0"/>
          <w:iCs/>
          <w:sz w:val="24"/>
          <w:szCs w:val="24"/>
        </w:rPr>
        <w:t xml:space="preserve"> offer to take back the robot or partner with certified recycling companies </w:t>
      </w:r>
      <w:proofErr w:type="gramStart"/>
      <w:r>
        <w:rPr>
          <w:b w:val="0"/>
          <w:iCs/>
          <w:sz w:val="24"/>
          <w:szCs w:val="24"/>
        </w:rPr>
        <w:t>in order to</w:t>
      </w:r>
      <w:proofErr w:type="gramEnd"/>
      <w:r>
        <w:rPr>
          <w:b w:val="0"/>
          <w:iCs/>
          <w:sz w:val="24"/>
          <w:szCs w:val="24"/>
        </w:rPr>
        <w:t xml:space="preserve"> safely recycle the battery</w:t>
      </w:r>
      <w:r w:rsidR="002F49B4">
        <w:rPr>
          <w:b w:val="0"/>
          <w:iCs/>
          <w:sz w:val="24"/>
          <w:szCs w:val="24"/>
        </w:rPr>
        <w:t xml:space="preserve"> [4]</w:t>
      </w:r>
      <w:r>
        <w:rPr>
          <w:b w:val="0"/>
          <w:iCs/>
          <w:sz w:val="24"/>
          <w:szCs w:val="24"/>
        </w:rPr>
        <w:t xml:space="preserve">. Additionally, our team could include disposal instructions and point to nearby recycling facilities in the user guide to help with successfully recycling the materials. Lastly, our team can focus on designing for easy disassembly. For example, use screws over glue to make parts easily separable for recycling. As well as labeling recyclable parts clearly. </w:t>
      </w:r>
    </w:p>
    <w:p w14:paraId="367F0EC1" w14:textId="77777777" w:rsidR="00DE38AE" w:rsidRDefault="00DE38AE" w:rsidP="00DE38AE">
      <w:pPr>
        <w:pStyle w:val="Title"/>
        <w:ind w:left="72"/>
        <w:jc w:val="left"/>
        <w:rPr>
          <w:sz w:val="24"/>
        </w:rPr>
      </w:pPr>
    </w:p>
    <w:p w14:paraId="4365CADE" w14:textId="77777777" w:rsidR="00DE38AE" w:rsidRDefault="00C30710" w:rsidP="009B7FE3">
      <w:pPr>
        <w:pStyle w:val="Title"/>
        <w:numPr>
          <w:ilvl w:val="0"/>
          <w:numId w:val="11"/>
        </w:numPr>
        <w:jc w:val="left"/>
        <w:rPr>
          <w:sz w:val="24"/>
        </w:rPr>
      </w:pPr>
      <w:r>
        <w:rPr>
          <w:sz w:val="24"/>
        </w:rPr>
        <w:t xml:space="preserve">Ethical </w:t>
      </w:r>
      <w:r w:rsidR="004037DE">
        <w:rPr>
          <w:sz w:val="24"/>
        </w:rPr>
        <w:t>Challenges</w:t>
      </w:r>
    </w:p>
    <w:p w14:paraId="33248ECD" w14:textId="77777777" w:rsidR="00A41A56" w:rsidRDefault="00A41A56" w:rsidP="00DE38AE">
      <w:pPr>
        <w:pStyle w:val="Title"/>
        <w:ind w:left="72"/>
        <w:jc w:val="left"/>
        <w:rPr>
          <w:sz w:val="24"/>
        </w:rPr>
      </w:pPr>
    </w:p>
    <w:p w14:paraId="1C871462" w14:textId="77777777" w:rsidR="00C30710" w:rsidRPr="00C30710" w:rsidRDefault="00C30710" w:rsidP="00C30710">
      <w:pPr>
        <w:pStyle w:val="Title"/>
        <w:numPr>
          <w:ilvl w:val="1"/>
          <w:numId w:val="23"/>
        </w:numPr>
        <w:jc w:val="left"/>
        <w:rPr>
          <w:b w:val="0"/>
          <w:i/>
          <w:color w:val="FF0000"/>
          <w:sz w:val="24"/>
          <w:szCs w:val="24"/>
        </w:rPr>
      </w:pPr>
      <w:r w:rsidRPr="00C30710">
        <w:rPr>
          <w:b w:val="0"/>
          <w:i/>
          <w:color w:val="FF0000"/>
          <w:sz w:val="24"/>
          <w:szCs w:val="24"/>
        </w:rPr>
        <w:t xml:space="preserve">Outline the ethical challenges your team would have to resolve in the process of bringing your design to market </w:t>
      </w:r>
    </w:p>
    <w:p w14:paraId="0525B924" w14:textId="77777777" w:rsidR="00E46876" w:rsidRDefault="00C30710" w:rsidP="00C94F8B">
      <w:pPr>
        <w:pStyle w:val="Title"/>
        <w:numPr>
          <w:ilvl w:val="1"/>
          <w:numId w:val="23"/>
        </w:numPr>
        <w:jc w:val="left"/>
        <w:rPr>
          <w:b w:val="0"/>
          <w:i/>
          <w:color w:val="FF0000"/>
          <w:sz w:val="24"/>
          <w:szCs w:val="24"/>
        </w:rPr>
      </w:pPr>
      <w:r w:rsidRPr="00C30710">
        <w:rPr>
          <w:b w:val="0"/>
          <w:i/>
          <w:color w:val="FF0000"/>
          <w:sz w:val="24"/>
          <w:szCs w:val="24"/>
        </w:rPr>
        <w:t>Discuss how you would address each of the ethical challenges outlined above.</w:t>
      </w:r>
      <w:r w:rsidR="00C94F8B">
        <w:rPr>
          <w:b w:val="0"/>
          <w:i/>
          <w:color w:val="FF0000"/>
          <w:sz w:val="24"/>
          <w:szCs w:val="24"/>
        </w:rPr>
        <w:t xml:space="preserve"> </w:t>
      </w:r>
      <w:r w:rsidR="00C94F8B" w:rsidRPr="00C30710">
        <w:rPr>
          <w:b w:val="0"/>
          <w:i/>
          <w:color w:val="FF0000"/>
          <w:sz w:val="24"/>
          <w:szCs w:val="24"/>
        </w:rPr>
        <w:t xml:space="preserve">(testing under a variety of operating conditions, placement of warning labels, providing cautions in user documentation, adding safety </w:t>
      </w:r>
      <w:r w:rsidR="00C94F8B">
        <w:rPr>
          <w:b w:val="0"/>
          <w:i/>
          <w:color w:val="FF0000"/>
          <w:sz w:val="24"/>
          <w:szCs w:val="24"/>
        </w:rPr>
        <w:t xml:space="preserve">or anti-tampering </w:t>
      </w:r>
      <w:r w:rsidR="00C94F8B" w:rsidRPr="00C30710">
        <w:rPr>
          <w:b w:val="0"/>
          <w:i/>
          <w:color w:val="FF0000"/>
          <w:sz w:val="24"/>
          <w:szCs w:val="24"/>
        </w:rPr>
        <w:t>mechanisms).</w:t>
      </w:r>
    </w:p>
    <w:p w14:paraId="369ABA2B" w14:textId="77777777" w:rsidR="00045150" w:rsidRDefault="00045150" w:rsidP="00045150">
      <w:pPr>
        <w:pStyle w:val="Title"/>
        <w:jc w:val="left"/>
        <w:rPr>
          <w:b w:val="0"/>
          <w:i/>
          <w:color w:val="FF0000"/>
          <w:sz w:val="24"/>
          <w:szCs w:val="24"/>
        </w:rPr>
      </w:pPr>
    </w:p>
    <w:p w14:paraId="0B5CE08A" w14:textId="549DAA7E" w:rsidR="00045150" w:rsidRDefault="00045150" w:rsidP="00045150">
      <w:pPr>
        <w:pStyle w:val="Title"/>
        <w:jc w:val="left"/>
        <w:rPr>
          <w:b w:val="0"/>
          <w:iCs/>
          <w:sz w:val="24"/>
          <w:szCs w:val="24"/>
        </w:rPr>
      </w:pPr>
      <w:proofErr w:type="gramStart"/>
      <w:r>
        <w:rPr>
          <w:b w:val="0"/>
          <w:iCs/>
          <w:sz w:val="24"/>
          <w:szCs w:val="24"/>
        </w:rPr>
        <w:t>In order to</w:t>
      </w:r>
      <w:proofErr w:type="gramEnd"/>
      <w:r>
        <w:rPr>
          <w:b w:val="0"/>
          <w:iCs/>
          <w:sz w:val="24"/>
          <w:szCs w:val="24"/>
        </w:rPr>
        <w:t xml:space="preserve"> bring the FairwayFinder to market there will be a lot of ethical challenges. To tackle these challenges, it is important to acknowledge product safety. Our team will have to work hard to resolve and reduce the risk of injury from autonomous movement. As well as the risk of malfunction due to poor weather, terrain, or electrical failure</w:t>
      </w:r>
      <w:r w:rsidR="002F49B4">
        <w:rPr>
          <w:b w:val="0"/>
          <w:iCs/>
          <w:sz w:val="24"/>
          <w:szCs w:val="24"/>
        </w:rPr>
        <w:t xml:space="preserve"> [5]</w:t>
      </w:r>
      <w:r>
        <w:rPr>
          <w:b w:val="0"/>
          <w:iCs/>
          <w:sz w:val="24"/>
          <w:szCs w:val="24"/>
        </w:rPr>
        <w:t xml:space="preserve">. Another ethical challenge will be user transparency and consent. Users must clearly understand what the cart does, </w:t>
      </w:r>
      <w:proofErr w:type="gramStart"/>
      <w:r>
        <w:rPr>
          <w:b w:val="0"/>
          <w:iCs/>
          <w:sz w:val="24"/>
          <w:szCs w:val="24"/>
        </w:rPr>
        <w:t>is capable of doing</w:t>
      </w:r>
      <w:proofErr w:type="gramEnd"/>
      <w:r>
        <w:rPr>
          <w:b w:val="0"/>
          <w:iCs/>
          <w:sz w:val="24"/>
          <w:szCs w:val="24"/>
        </w:rPr>
        <w:t xml:space="preserve">, and how it behaves. Additionally, </w:t>
      </w:r>
      <w:r w:rsidR="006E6F4E">
        <w:rPr>
          <w:b w:val="0"/>
          <w:iCs/>
          <w:sz w:val="24"/>
          <w:szCs w:val="24"/>
        </w:rPr>
        <w:t xml:space="preserve">the user must be aware of the potential for confusion around boundaries of autonomy and when the manual override must become a necessity. Another ethical challenge that our team would have to resolve is data privacy. Since our product </w:t>
      </w:r>
      <w:proofErr w:type="gramStart"/>
      <w:r w:rsidR="006E6F4E">
        <w:rPr>
          <w:b w:val="0"/>
          <w:iCs/>
          <w:sz w:val="24"/>
          <w:szCs w:val="24"/>
        </w:rPr>
        <w:t>is using</w:t>
      </w:r>
      <w:proofErr w:type="gramEnd"/>
      <w:r w:rsidR="006E6F4E">
        <w:rPr>
          <w:b w:val="0"/>
          <w:iCs/>
          <w:sz w:val="24"/>
          <w:szCs w:val="24"/>
        </w:rPr>
        <w:t xml:space="preserve"> </w:t>
      </w:r>
      <w:proofErr w:type="gramStart"/>
      <w:r w:rsidR="006E6F4E">
        <w:rPr>
          <w:b w:val="0"/>
          <w:iCs/>
          <w:sz w:val="24"/>
          <w:szCs w:val="24"/>
        </w:rPr>
        <w:t>GPS</w:t>
      </w:r>
      <w:proofErr w:type="gramEnd"/>
      <w:r w:rsidR="006E6F4E">
        <w:rPr>
          <w:b w:val="0"/>
          <w:iCs/>
          <w:sz w:val="24"/>
          <w:szCs w:val="24"/>
        </w:rPr>
        <w:t xml:space="preserve"> we must acknowledge that collecting location data could lead to privacy concerns</w:t>
      </w:r>
      <w:r w:rsidR="002F49B4">
        <w:rPr>
          <w:b w:val="0"/>
          <w:iCs/>
          <w:sz w:val="24"/>
          <w:szCs w:val="24"/>
        </w:rPr>
        <w:t xml:space="preserve"> [6]</w:t>
      </w:r>
      <w:r w:rsidR="006E6F4E">
        <w:rPr>
          <w:b w:val="0"/>
          <w:iCs/>
          <w:sz w:val="24"/>
          <w:szCs w:val="24"/>
        </w:rPr>
        <w:t xml:space="preserve">. Additionally, our team must acknowledge accessibility and inclusion limitations, while our design might not </w:t>
      </w:r>
      <w:proofErr w:type="gramStart"/>
      <w:r w:rsidR="006E6F4E">
        <w:rPr>
          <w:b w:val="0"/>
          <w:iCs/>
          <w:sz w:val="24"/>
          <w:szCs w:val="24"/>
        </w:rPr>
        <w:t>accommodate to</w:t>
      </w:r>
      <w:proofErr w:type="gramEnd"/>
      <w:r w:rsidR="006E6F4E">
        <w:rPr>
          <w:b w:val="0"/>
          <w:iCs/>
          <w:sz w:val="24"/>
          <w:szCs w:val="24"/>
        </w:rPr>
        <w:t xml:space="preserve"> all users our team should strive to make it as user friendly as </w:t>
      </w:r>
      <w:r w:rsidR="006E6F4E">
        <w:rPr>
          <w:b w:val="0"/>
          <w:iCs/>
          <w:sz w:val="24"/>
          <w:szCs w:val="24"/>
        </w:rPr>
        <w:lastRenderedPageBreak/>
        <w:t>possible</w:t>
      </w:r>
      <w:r w:rsidR="002F49B4">
        <w:rPr>
          <w:b w:val="0"/>
          <w:iCs/>
          <w:sz w:val="24"/>
          <w:szCs w:val="24"/>
        </w:rPr>
        <w:t xml:space="preserve"> [7]</w:t>
      </w:r>
      <w:r w:rsidR="006E6F4E">
        <w:rPr>
          <w:b w:val="0"/>
          <w:iCs/>
          <w:sz w:val="24"/>
          <w:szCs w:val="24"/>
        </w:rPr>
        <w:t xml:space="preserve">. </w:t>
      </w:r>
      <w:r w:rsidR="00504D72">
        <w:rPr>
          <w:b w:val="0"/>
          <w:iCs/>
          <w:sz w:val="24"/>
          <w:szCs w:val="24"/>
        </w:rPr>
        <w:t xml:space="preserve">Additionally, our product pricing may make it only accessible to wealthier players/clubs, which could raise equity concerns. Lastly, our team must be aware of the environmental ethics. As discussed earlier, battery and electronic waste if not properly managed could harm the environment. </w:t>
      </w:r>
    </w:p>
    <w:p w14:paraId="4223B1F3" w14:textId="77777777" w:rsidR="00504D72" w:rsidRDefault="00504D72" w:rsidP="00045150">
      <w:pPr>
        <w:pStyle w:val="Title"/>
        <w:jc w:val="left"/>
        <w:rPr>
          <w:b w:val="0"/>
          <w:iCs/>
          <w:sz w:val="24"/>
          <w:szCs w:val="24"/>
        </w:rPr>
      </w:pPr>
    </w:p>
    <w:p w14:paraId="57AFA898" w14:textId="5CDB6F84" w:rsidR="00504D72" w:rsidRDefault="00504D72" w:rsidP="00045150">
      <w:pPr>
        <w:pStyle w:val="Title"/>
        <w:jc w:val="left"/>
        <w:rPr>
          <w:b w:val="0"/>
          <w:iCs/>
          <w:sz w:val="24"/>
          <w:szCs w:val="24"/>
        </w:rPr>
      </w:pPr>
      <w:r>
        <w:rPr>
          <w:b w:val="0"/>
          <w:iCs/>
          <w:sz w:val="24"/>
          <w:szCs w:val="24"/>
        </w:rPr>
        <w:t>Now that the ethical challenges have been clearly outlined. It is time to understand how our team will address these issues. The first strategy our team will implement is safety protocols.</w:t>
      </w:r>
      <w:r w:rsidR="00073922">
        <w:rPr>
          <w:b w:val="0"/>
          <w:iCs/>
          <w:sz w:val="24"/>
          <w:szCs w:val="24"/>
        </w:rPr>
        <w:t xml:space="preserve"> Our team will test across diverse use cases. For example, we can conduct testing on hills, wet grass, sand traps, etc. Then we can simulate failure scenarios to ensure recovery or safe shutdowns. After we focus on testing unique scenarios, we can focus on our safety features. For example, our team will implement an emergency stop button and have collision avoidance sensors. Additionally, our team can implement an audible or visual alert during motion to alert the user that it is moving. The last thing our team will implement in our safety protocols is proper documentation. Making sure the user is given clear warnings and operational limits like don’t use the product in heavy rain can greatly reduce the misuse of the product. Additionally, our team can implement maintenance reminders on the robot to keep it running in top shape. </w:t>
      </w:r>
    </w:p>
    <w:p w14:paraId="0CEBAA96" w14:textId="77777777" w:rsidR="00073922" w:rsidRDefault="00073922" w:rsidP="00045150">
      <w:pPr>
        <w:pStyle w:val="Title"/>
        <w:jc w:val="left"/>
        <w:rPr>
          <w:b w:val="0"/>
          <w:iCs/>
          <w:sz w:val="24"/>
          <w:szCs w:val="24"/>
        </w:rPr>
      </w:pPr>
    </w:p>
    <w:p w14:paraId="76E90AA8" w14:textId="4AFD6CCA" w:rsidR="004A010C" w:rsidRDefault="00073922" w:rsidP="00045150">
      <w:pPr>
        <w:pStyle w:val="Title"/>
        <w:jc w:val="left"/>
        <w:rPr>
          <w:b w:val="0"/>
          <w:iCs/>
          <w:sz w:val="24"/>
          <w:szCs w:val="24"/>
        </w:rPr>
      </w:pPr>
      <w:r>
        <w:rPr>
          <w:b w:val="0"/>
          <w:iCs/>
          <w:sz w:val="24"/>
          <w:szCs w:val="24"/>
        </w:rPr>
        <w:t>Another way we can mitigate</w:t>
      </w:r>
      <w:r w:rsidR="004A010C">
        <w:rPr>
          <w:b w:val="0"/>
          <w:iCs/>
          <w:sz w:val="24"/>
          <w:szCs w:val="24"/>
        </w:rPr>
        <w:t xml:space="preserve"> ethical challenges would be to provide the </w:t>
      </w:r>
      <w:proofErr w:type="gramStart"/>
      <w:r w:rsidR="004A010C">
        <w:rPr>
          <w:b w:val="0"/>
          <w:iCs/>
          <w:sz w:val="24"/>
          <w:szCs w:val="24"/>
        </w:rPr>
        <w:t>user</w:t>
      </w:r>
      <w:proofErr w:type="gramEnd"/>
      <w:r w:rsidR="004A010C">
        <w:rPr>
          <w:b w:val="0"/>
          <w:iCs/>
          <w:sz w:val="24"/>
          <w:szCs w:val="24"/>
        </w:rPr>
        <w:t xml:space="preserve"> proper education on how to use the product safely. Providing tutorials, videos, and start guides would be great for the user and reduce risk in using the product. Additionally, a clear interface with light indicators showing the status can greatly improve the user friendliness. Another way our team can mitigate ethical challenges would be to focus on data privacy protection. Our team can focus on collecting minimal data and only store what’s essential for navigation</w:t>
      </w:r>
      <w:r w:rsidR="002F49B4">
        <w:rPr>
          <w:b w:val="0"/>
          <w:iCs/>
          <w:sz w:val="24"/>
          <w:szCs w:val="24"/>
        </w:rPr>
        <w:t xml:space="preserve"> [6]</w:t>
      </w:r>
      <w:r w:rsidR="004A010C">
        <w:rPr>
          <w:b w:val="0"/>
          <w:iCs/>
          <w:sz w:val="24"/>
          <w:szCs w:val="24"/>
        </w:rPr>
        <w:t xml:space="preserve">. As well as use secure encrypted data transfers between the phone app and cart. Lastly, our team can focus on equity and accessibility to mitigate ethical challenges. Focusing on offering </w:t>
      </w:r>
      <w:r w:rsidR="00D62623">
        <w:rPr>
          <w:b w:val="0"/>
          <w:iCs/>
          <w:sz w:val="24"/>
          <w:szCs w:val="24"/>
        </w:rPr>
        <w:t>basic</w:t>
      </w:r>
      <w:r w:rsidR="004A010C">
        <w:rPr>
          <w:b w:val="0"/>
          <w:iCs/>
          <w:sz w:val="24"/>
          <w:szCs w:val="24"/>
        </w:rPr>
        <w:t xml:space="preserve"> and advanced models to the public can broaden accessibility to users with different budgets. </w:t>
      </w:r>
    </w:p>
    <w:p w14:paraId="39562353" w14:textId="77777777" w:rsidR="006A5BA9" w:rsidRDefault="006A5BA9" w:rsidP="00045150">
      <w:pPr>
        <w:pStyle w:val="Title"/>
        <w:jc w:val="left"/>
        <w:rPr>
          <w:b w:val="0"/>
          <w:iCs/>
          <w:sz w:val="24"/>
          <w:szCs w:val="24"/>
        </w:rPr>
      </w:pPr>
    </w:p>
    <w:p w14:paraId="6ACB434F" w14:textId="77777777" w:rsidR="006A5BA9" w:rsidRDefault="006A5BA9" w:rsidP="00045150">
      <w:pPr>
        <w:pStyle w:val="Title"/>
        <w:jc w:val="left"/>
        <w:rPr>
          <w:b w:val="0"/>
          <w:iCs/>
          <w:sz w:val="24"/>
          <w:szCs w:val="24"/>
        </w:rPr>
      </w:pPr>
    </w:p>
    <w:p w14:paraId="0852DC53" w14:textId="77777777" w:rsidR="006A5BA9" w:rsidRDefault="006A5BA9" w:rsidP="00045150">
      <w:pPr>
        <w:pStyle w:val="Title"/>
        <w:jc w:val="left"/>
        <w:rPr>
          <w:b w:val="0"/>
          <w:iCs/>
          <w:sz w:val="24"/>
          <w:szCs w:val="24"/>
        </w:rPr>
      </w:pPr>
    </w:p>
    <w:p w14:paraId="0AD06430" w14:textId="77777777" w:rsidR="006A5BA9" w:rsidRDefault="006A5BA9" w:rsidP="00045150">
      <w:pPr>
        <w:pStyle w:val="Title"/>
        <w:jc w:val="left"/>
        <w:rPr>
          <w:b w:val="0"/>
          <w:iCs/>
          <w:sz w:val="24"/>
          <w:szCs w:val="24"/>
        </w:rPr>
      </w:pPr>
    </w:p>
    <w:p w14:paraId="56641552" w14:textId="77777777" w:rsidR="006A5BA9" w:rsidRDefault="006A5BA9" w:rsidP="00045150">
      <w:pPr>
        <w:pStyle w:val="Title"/>
        <w:jc w:val="left"/>
        <w:rPr>
          <w:b w:val="0"/>
          <w:iCs/>
          <w:sz w:val="24"/>
          <w:szCs w:val="24"/>
        </w:rPr>
      </w:pPr>
    </w:p>
    <w:p w14:paraId="123A9E67" w14:textId="77777777" w:rsidR="006A5BA9" w:rsidRDefault="006A5BA9" w:rsidP="00045150">
      <w:pPr>
        <w:pStyle w:val="Title"/>
        <w:jc w:val="left"/>
        <w:rPr>
          <w:b w:val="0"/>
          <w:iCs/>
          <w:sz w:val="24"/>
          <w:szCs w:val="24"/>
        </w:rPr>
      </w:pPr>
    </w:p>
    <w:p w14:paraId="1D3EA6EA" w14:textId="77777777" w:rsidR="006A5BA9" w:rsidRDefault="006A5BA9" w:rsidP="00045150">
      <w:pPr>
        <w:pStyle w:val="Title"/>
        <w:jc w:val="left"/>
        <w:rPr>
          <w:b w:val="0"/>
          <w:iCs/>
          <w:sz w:val="24"/>
          <w:szCs w:val="24"/>
        </w:rPr>
      </w:pPr>
    </w:p>
    <w:p w14:paraId="2407E872" w14:textId="77777777" w:rsidR="006A5BA9" w:rsidRDefault="006A5BA9" w:rsidP="00045150">
      <w:pPr>
        <w:pStyle w:val="Title"/>
        <w:jc w:val="left"/>
        <w:rPr>
          <w:b w:val="0"/>
          <w:iCs/>
          <w:sz w:val="24"/>
          <w:szCs w:val="24"/>
        </w:rPr>
      </w:pPr>
    </w:p>
    <w:p w14:paraId="19D48500" w14:textId="77777777" w:rsidR="006A5BA9" w:rsidRDefault="006A5BA9" w:rsidP="00045150">
      <w:pPr>
        <w:pStyle w:val="Title"/>
        <w:jc w:val="left"/>
        <w:rPr>
          <w:b w:val="0"/>
          <w:iCs/>
          <w:sz w:val="24"/>
          <w:szCs w:val="24"/>
        </w:rPr>
      </w:pPr>
    </w:p>
    <w:p w14:paraId="3EB6DBD0" w14:textId="77777777" w:rsidR="006A5BA9" w:rsidRDefault="006A5BA9" w:rsidP="00045150">
      <w:pPr>
        <w:pStyle w:val="Title"/>
        <w:jc w:val="left"/>
        <w:rPr>
          <w:b w:val="0"/>
          <w:iCs/>
          <w:sz w:val="24"/>
          <w:szCs w:val="24"/>
        </w:rPr>
      </w:pPr>
    </w:p>
    <w:p w14:paraId="26DF30A8" w14:textId="77777777" w:rsidR="006A5BA9" w:rsidRDefault="006A5BA9" w:rsidP="00045150">
      <w:pPr>
        <w:pStyle w:val="Title"/>
        <w:jc w:val="left"/>
        <w:rPr>
          <w:b w:val="0"/>
          <w:iCs/>
          <w:sz w:val="24"/>
          <w:szCs w:val="24"/>
        </w:rPr>
      </w:pPr>
    </w:p>
    <w:p w14:paraId="38A619A6" w14:textId="77777777" w:rsidR="006A5BA9" w:rsidRDefault="006A5BA9" w:rsidP="00045150">
      <w:pPr>
        <w:pStyle w:val="Title"/>
        <w:jc w:val="left"/>
        <w:rPr>
          <w:b w:val="0"/>
          <w:iCs/>
          <w:sz w:val="24"/>
          <w:szCs w:val="24"/>
        </w:rPr>
      </w:pPr>
    </w:p>
    <w:p w14:paraId="53FF4794" w14:textId="77777777" w:rsidR="006A5BA9" w:rsidRDefault="006A5BA9" w:rsidP="00045150">
      <w:pPr>
        <w:pStyle w:val="Title"/>
        <w:jc w:val="left"/>
        <w:rPr>
          <w:b w:val="0"/>
          <w:iCs/>
          <w:sz w:val="24"/>
          <w:szCs w:val="24"/>
        </w:rPr>
      </w:pPr>
    </w:p>
    <w:p w14:paraId="3ADA56DE" w14:textId="62D2E981" w:rsidR="00956A19" w:rsidRDefault="00956A19" w:rsidP="00045150">
      <w:pPr>
        <w:pStyle w:val="Title"/>
        <w:jc w:val="left"/>
        <w:rPr>
          <w:b w:val="0"/>
          <w:iCs/>
          <w:sz w:val="24"/>
          <w:szCs w:val="24"/>
        </w:rPr>
      </w:pPr>
    </w:p>
    <w:p w14:paraId="64EAE84A" w14:textId="77777777" w:rsidR="00956A19" w:rsidRDefault="00956A19" w:rsidP="00045150">
      <w:pPr>
        <w:pStyle w:val="Title"/>
        <w:jc w:val="left"/>
        <w:rPr>
          <w:b w:val="0"/>
          <w:iCs/>
          <w:sz w:val="24"/>
          <w:szCs w:val="24"/>
        </w:rPr>
      </w:pPr>
    </w:p>
    <w:p w14:paraId="43DF2F9C" w14:textId="77777777" w:rsidR="00956A19" w:rsidRDefault="00956A19" w:rsidP="00045150">
      <w:pPr>
        <w:pStyle w:val="Title"/>
        <w:jc w:val="left"/>
        <w:rPr>
          <w:b w:val="0"/>
          <w:iCs/>
          <w:sz w:val="24"/>
          <w:szCs w:val="24"/>
        </w:rPr>
      </w:pPr>
    </w:p>
    <w:p w14:paraId="78BA8D6C" w14:textId="77777777" w:rsidR="00956A19" w:rsidRDefault="00956A19" w:rsidP="00045150">
      <w:pPr>
        <w:pStyle w:val="Title"/>
        <w:jc w:val="left"/>
        <w:rPr>
          <w:b w:val="0"/>
          <w:iCs/>
          <w:sz w:val="24"/>
          <w:szCs w:val="24"/>
        </w:rPr>
      </w:pPr>
    </w:p>
    <w:p w14:paraId="42082615" w14:textId="77777777" w:rsidR="006A5BA9" w:rsidRDefault="006A5BA9" w:rsidP="00045150">
      <w:pPr>
        <w:pStyle w:val="Title"/>
        <w:jc w:val="left"/>
        <w:rPr>
          <w:b w:val="0"/>
          <w:iCs/>
          <w:sz w:val="24"/>
          <w:szCs w:val="24"/>
        </w:rPr>
      </w:pPr>
    </w:p>
    <w:p w14:paraId="08922B5F" w14:textId="77777777" w:rsidR="006A5BA9" w:rsidRPr="00045150" w:rsidRDefault="006A5BA9" w:rsidP="00045150">
      <w:pPr>
        <w:pStyle w:val="Title"/>
        <w:jc w:val="left"/>
        <w:rPr>
          <w:b w:val="0"/>
          <w:iCs/>
          <w:sz w:val="24"/>
          <w:szCs w:val="24"/>
        </w:rPr>
      </w:pPr>
    </w:p>
    <w:p w14:paraId="133C3CC6" w14:textId="77777777" w:rsidR="00E46876" w:rsidRPr="00E46876" w:rsidRDefault="00E46876" w:rsidP="00E46876">
      <w:pPr>
        <w:pStyle w:val="Title"/>
        <w:ind w:left="360"/>
        <w:jc w:val="left"/>
        <w:rPr>
          <w:b w:val="0"/>
          <w:i/>
          <w:color w:val="FF0000"/>
          <w:sz w:val="24"/>
          <w:szCs w:val="24"/>
        </w:rPr>
      </w:pPr>
    </w:p>
    <w:p w14:paraId="08F42F3B" w14:textId="77777777" w:rsidR="00DE38AE" w:rsidRPr="00E46876" w:rsidRDefault="00E46876" w:rsidP="00E46876">
      <w:pPr>
        <w:pStyle w:val="Title"/>
        <w:jc w:val="left"/>
        <w:rPr>
          <w:b w:val="0"/>
          <w:i/>
          <w:color w:val="FF0000"/>
          <w:sz w:val="24"/>
          <w:szCs w:val="24"/>
        </w:rPr>
      </w:pPr>
      <w:r>
        <w:rPr>
          <w:sz w:val="24"/>
        </w:rPr>
        <w:lastRenderedPageBreak/>
        <w:t>3</w:t>
      </w:r>
      <w:r w:rsidR="00892561" w:rsidRPr="00E46876">
        <w:rPr>
          <w:sz w:val="24"/>
        </w:rPr>
        <w:t xml:space="preserve">.0 </w:t>
      </w:r>
      <w:r w:rsidRPr="00E46876">
        <w:rPr>
          <w:sz w:val="24"/>
        </w:rPr>
        <w:t>Sources Cited</w:t>
      </w:r>
    </w:p>
    <w:p w14:paraId="6D67B3E5" w14:textId="422722A8" w:rsidR="006A5BA9" w:rsidRPr="006A5BA9" w:rsidRDefault="006A5BA9" w:rsidP="006A5BA9">
      <w:pPr>
        <w:spacing w:before="100" w:beforeAutospacing="1" w:after="100" w:afterAutospacing="1"/>
        <w:rPr>
          <w:szCs w:val="24"/>
        </w:rPr>
      </w:pPr>
      <w:r>
        <w:rPr>
          <w:b/>
          <w:i/>
          <w:color w:val="FF0000"/>
        </w:rPr>
        <w:br/>
      </w:r>
      <w:r>
        <w:rPr>
          <w:b/>
          <w:i/>
          <w:color w:val="FF0000"/>
        </w:rPr>
        <w:br/>
      </w:r>
      <w:r>
        <w:rPr>
          <w:rFonts w:hAnsi="Symbol"/>
          <w:szCs w:val="24"/>
        </w:rPr>
        <w:t xml:space="preserve">1. </w:t>
      </w:r>
      <w:r w:rsidRPr="006A5BA9">
        <w:rPr>
          <w:szCs w:val="24"/>
        </w:rPr>
        <w:t xml:space="preserve"> U.S. Department of Energy, "Battery Critical Materials," </w:t>
      </w:r>
      <w:r w:rsidRPr="006A5BA9">
        <w:rPr>
          <w:i/>
          <w:iCs/>
          <w:szCs w:val="24"/>
        </w:rPr>
        <w:t>Office of Energy Efficiency &amp; Renewable Energy</w:t>
      </w:r>
      <w:r w:rsidRPr="006A5BA9">
        <w:rPr>
          <w:szCs w:val="24"/>
        </w:rPr>
        <w:t>, [</w:t>
      </w:r>
      <w:proofErr w:type="gramStart"/>
      <w:r w:rsidRPr="006A5BA9">
        <w:rPr>
          <w:szCs w:val="24"/>
        </w:rPr>
        <w:t>Online</w:t>
      </w:r>
      <w:proofErr w:type="gramEnd"/>
      <w:r w:rsidRPr="006A5BA9">
        <w:rPr>
          <w:szCs w:val="24"/>
        </w:rPr>
        <w:t xml:space="preserve">]. Available: </w:t>
      </w:r>
      <w:hyperlink r:id="rId7" w:tgtFrame="_new" w:history="1">
        <w:r w:rsidRPr="006A5BA9">
          <w:rPr>
            <w:color w:val="0000FF"/>
            <w:szCs w:val="24"/>
            <w:u w:val="single"/>
          </w:rPr>
          <w:t>https://www.energy.gov/eere/vehicles/battery-critical-materials</w:t>
        </w:r>
      </w:hyperlink>
      <w:r w:rsidRPr="006A5BA9">
        <w:rPr>
          <w:szCs w:val="24"/>
        </w:rPr>
        <w:t>. [Accessed: Apr. 10, 2025].</w:t>
      </w:r>
    </w:p>
    <w:p w14:paraId="3E6D5D0A" w14:textId="38B5F6CC" w:rsidR="006A5BA9" w:rsidRPr="006A5BA9" w:rsidRDefault="006A5BA9" w:rsidP="006A5BA9">
      <w:pPr>
        <w:spacing w:before="100" w:beforeAutospacing="1" w:after="100" w:afterAutospacing="1"/>
        <w:rPr>
          <w:szCs w:val="24"/>
        </w:rPr>
      </w:pPr>
      <w:r>
        <w:rPr>
          <w:rFonts w:hAnsi="Symbol"/>
          <w:szCs w:val="24"/>
        </w:rPr>
        <w:t>2</w:t>
      </w:r>
      <w:proofErr w:type="gramStart"/>
      <w:r>
        <w:rPr>
          <w:rFonts w:hAnsi="Symbol"/>
          <w:szCs w:val="24"/>
        </w:rPr>
        <w:t>.</w:t>
      </w:r>
      <w:r w:rsidRPr="006A5BA9">
        <w:rPr>
          <w:szCs w:val="24"/>
        </w:rPr>
        <w:t xml:space="preserve">  European</w:t>
      </w:r>
      <w:proofErr w:type="gramEnd"/>
      <w:r w:rsidRPr="006A5BA9">
        <w:rPr>
          <w:szCs w:val="24"/>
        </w:rPr>
        <w:t xml:space="preserve"> Chemicals Agency, "European Chemicals Agency," </w:t>
      </w:r>
      <w:r w:rsidRPr="006A5BA9">
        <w:rPr>
          <w:i/>
          <w:iCs/>
          <w:szCs w:val="24"/>
        </w:rPr>
        <w:t>ECHA</w:t>
      </w:r>
      <w:r w:rsidRPr="006A5BA9">
        <w:rPr>
          <w:szCs w:val="24"/>
        </w:rPr>
        <w:t>, [</w:t>
      </w:r>
      <w:proofErr w:type="gramStart"/>
      <w:r w:rsidRPr="006A5BA9">
        <w:rPr>
          <w:szCs w:val="24"/>
        </w:rPr>
        <w:t>Online</w:t>
      </w:r>
      <w:proofErr w:type="gramEnd"/>
      <w:r w:rsidRPr="006A5BA9">
        <w:rPr>
          <w:szCs w:val="24"/>
        </w:rPr>
        <w:t xml:space="preserve">]. Available: </w:t>
      </w:r>
      <w:hyperlink r:id="rId8" w:tgtFrame="_new" w:history="1">
        <w:r w:rsidRPr="006A5BA9">
          <w:rPr>
            <w:color w:val="0000FF"/>
            <w:szCs w:val="24"/>
            <w:u w:val="single"/>
          </w:rPr>
          <w:t>https://echa.europa.eu/</w:t>
        </w:r>
      </w:hyperlink>
      <w:r w:rsidRPr="006A5BA9">
        <w:rPr>
          <w:szCs w:val="24"/>
        </w:rPr>
        <w:t>. [Accessed: Apr. 10, 2025].</w:t>
      </w:r>
    </w:p>
    <w:p w14:paraId="0497246D" w14:textId="39E0510E" w:rsidR="006A5BA9" w:rsidRPr="006A5BA9" w:rsidRDefault="006A5BA9" w:rsidP="006A5BA9">
      <w:pPr>
        <w:spacing w:before="100" w:beforeAutospacing="1" w:after="100" w:afterAutospacing="1"/>
        <w:rPr>
          <w:szCs w:val="24"/>
        </w:rPr>
      </w:pPr>
      <w:r>
        <w:rPr>
          <w:rFonts w:hAnsi="Symbol"/>
          <w:szCs w:val="24"/>
        </w:rPr>
        <w:t>3</w:t>
      </w:r>
      <w:proofErr w:type="gramStart"/>
      <w:r>
        <w:rPr>
          <w:rFonts w:hAnsi="Symbol"/>
          <w:szCs w:val="24"/>
        </w:rPr>
        <w:t>.</w:t>
      </w:r>
      <w:r w:rsidRPr="006A5BA9">
        <w:rPr>
          <w:szCs w:val="24"/>
        </w:rPr>
        <w:t xml:space="preserve">  </w:t>
      </w:r>
      <w:proofErr w:type="spellStart"/>
      <w:r w:rsidRPr="006A5BA9">
        <w:rPr>
          <w:szCs w:val="24"/>
        </w:rPr>
        <w:t>iFixit</w:t>
      </w:r>
      <w:proofErr w:type="spellEnd"/>
      <w:proofErr w:type="gramEnd"/>
      <w:r w:rsidRPr="006A5BA9">
        <w:rPr>
          <w:szCs w:val="24"/>
        </w:rPr>
        <w:t xml:space="preserve">, "Environmental Impact of Electronic Devices," </w:t>
      </w:r>
      <w:proofErr w:type="spellStart"/>
      <w:r w:rsidRPr="006A5BA9">
        <w:rPr>
          <w:i/>
          <w:iCs/>
          <w:szCs w:val="24"/>
        </w:rPr>
        <w:t>iFixit</w:t>
      </w:r>
      <w:proofErr w:type="spellEnd"/>
      <w:r w:rsidRPr="006A5BA9">
        <w:rPr>
          <w:szCs w:val="24"/>
        </w:rPr>
        <w:t>, [</w:t>
      </w:r>
      <w:proofErr w:type="gramStart"/>
      <w:r w:rsidRPr="006A5BA9">
        <w:rPr>
          <w:szCs w:val="24"/>
        </w:rPr>
        <w:t>Online</w:t>
      </w:r>
      <w:proofErr w:type="gramEnd"/>
      <w:r w:rsidRPr="006A5BA9">
        <w:rPr>
          <w:szCs w:val="24"/>
        </w:rPr>
        <w:t xml:space="preserve">]. Available: </w:t>
      </w:r>
      <w:hyperlink r:id="rId9" w:tgtFrame="_new" w:history="1">
        <w:r w:rsidRPr="006A5BA9">
          <w:rPr>
            <w:color w:val="0000FF"/>
            <w:szCs w:val="24"/>
            <w:u w:val="single"/>
          </w:rPr>
          <w:t>https://www.ifixit.com/Right-to-Repair/Environmental-Impact</w:t>
        </w:r>
      </w:hyperlink>
      <w:r w:rsidRPr="006A5BA9">
        <w:rPr>
          <w:szCs w:val="24"/>
        </w:rPr>
        <w:t>. [Accessed: Apr. 10, 2025].</w:t>
      </w:r>
    </w:p>
    <w:p w14:paraId="355D0A44" w14:textId="35458B6B" w:rsidR="006A5BA9" w:rsidRPr="006A5BA9" w:rsidRDefault="006A5BA9" w:rsidP="006A5BA9">
      <w:pPr>
        <w:spacing w:before="100" w:beforeAutospacing="1" w:after="100" w:afterAutospacing="1"/>
        <w:rPr>
          <w:szCs w:val="24"/>
        </w:rPr>
      </w:pPr>
      <w:r>
        <w:rPr>
          <w:rFonts w:hAnsi="Symbol"/>
          <w:szCs w:val="24"/>
        </w:rPr>
        <w:t>4</w:t>
      </w:r>
      <w:proofErr w:type="gramStart"/>
      <w:r>
        <w:rPr>
          <w:rFonts w:hAnsi="Symbol"/>
          <w:szCs w:val="24"/>
        </w:rPr>
        <w:t>.</w:t>
      </w:r>
      <w:r w:rsidRPr="006A5BA9">
        <w:rPr>
          <w:szCs w:val="24"/>
        </w:rPr>
        <w:t xml:space="preserve">  Global</w:t>
      </w:r>
      <w:proofErr w:type="gramEnd"/>
      <w:r w:rsidRPr="006A5BA9">
        <w:rPr>
          <w:szCs w:val="24"/>
        </w:rPr>
        <w:t xml:space="preserve"> Electronics Council, "Global Electronics Council," </w:t>
      </w:r>
      <w:r w:rsidRPr="006A5BA9">
        <w:rPr>
          <w:i/>
          <w:iCs/>
          <w:szCs w:val="24"/>
        </w:rPr>
        <w:t>globalelectronicscouncil.org</w:t>
      </w:r>
      <w:r w:rsidRPr="006A5BA9">
        <w:rPr>
          <w:szCs w:val="24"/>
        </w:rPr>
        <w:t xml:space="preserve">, [Online]. Available: </w:t>
      </w:r>
      <w:hyperlink r:id="rId10" w:tgtFrame="_new" w:history="1">
        <w:r w:rsidRPr="006A5BA9">
          <w:rPr>
            <w:color w:val="0000FF"/>
            <w:szCs w:val="24"/>
            <w:u w:val="single"/>
          </w:rPr>
          <w:t>https://globalelectronicscouncil.org/</w:t>
        </w:r>
      </w:hyperlink>
      <w:r w:rsidRPr="006A5BA9">
        <w:rPr>
          <w:szCs w:val="24"/>
        </w:rPr>
        <w:t>. [Accessed: Apr. 10, 2025].</w:t>
      </w:r>
    </w:p>
    <w:p w14:paraId="4D5FB409" w14:textId="51C04B81" w:rsidR="006A5BA9" w:rsidRPr="006A5BA9" w:rsidRDefault="006A5BA9" w:rsidP="006A5BA9">
      <w:pPr>
        <w:spacing w:before="100" w:beforeAutospacing="1" w:after="100" w:afterAutospacing="1"/>
        <w:rPr>
          <w:szCs w:val="24"/>
        </w:rPr>
      </w:pPr>
      <w:r>
        <w:rPr>
          <w:rFonts w:hAnsi="Symbol"/>
          <w:szCs w:val="24"/>
        </w:rPr>
        <w:t>5.</w:t>
      </w:r>
      <w:r w:rsidRPr="006A5BA9">
        <w:rPr>
          <w:szCs w:val="24"/>
        </w:rPr>
        <w:t xml:space="preserve">  U.S. Consumer Product Safety Commission, "CPSC.gov," </w:t>
      </w:r>
      <w:r w:rsidRPr="006A5BA9">
        <w:rPr>
          <w:i/>
          <w:iCs/>
          <w:szCs w:val="24"/>
        </w:rPr>
        <w:t>Consumer Product Safety Commission</w:t>
      </w:r>
      <w:r w:rsidRPr="006A5BA9">
        <w:rPr>
          <w:szCs w:val="24"/>
        </w:rPr>
        <w:t>, [</w:t>
      </w:r>
      <w:proofErr w:type="gramStart"/>
      <w:r w:rsidRPr="006A5BA9">
        <w:rPr>
          <w:szCs w:val="24"/>
        </w:rPr>
        <w:t>Online</w:t>
      </w:r>
      <w:proofErr w:type="gramEnd"/>
      <w:r w:rsidRPr="006A5BA9">
        <w:rPr>
          <w:szCs w:val="24"/>
        </w:rPr>
        <w:t xml:space="preserve">]. Available: </w:t>
      </w:r>
      <w:hyperlink r:id="rId11" w:tgtFrame="_new" w:history="1">
        <w:r w:rsidRPr="006A5BA9">
          <w:rPr>
            <w:color w:val="0000FF"/>
            <w:szCs w:val="24"/>
            <w:u w:val="single"/>
          </w:rPr>
          <w:t>https://www.cpsc.gov/</w:t>
        </w:r>
      </w:hyperlink>
      <w:r w:rsidRPr="006A5BA9">
        <w:rPr>
          <w:szCs w:val="24"/>
        </w:rPr>
        <w:t>. [Accessed: Apr. 10, 2025].</w:t>
      </w:r>
    </w:p>
    <w:p w14:paraId="6B8A953C" w14:textId="550989D6" w:rsidR="006A5BA9" w:rsidRPr="006A5BA9" w:rsidRDefault="006A5BA9" w:rsidP="006A5BA9">
      <w:pPr>
        <w:spacing w:before="100" w:beforeAutospacing="1" w:after="100" w:afterAutospacing="1"/>
        <w:rPr>
          <w:szCs w:val="24"/>
        </w:rPr>
      </w:pPr>
      <w:r>
        <w:rPr>
          <w:rFonts w:hAnsi="Symbol"/>
          <w:szCs w:val="24"/>
        </w:rPr>
        <w:t>6</w:t>
      </w:r>
      <w:proofErr w:type="gramStart"/>
      <w:r>
        <w:rPr>
          <w:rFonts w:hAnsi="Symbol"/>
          <w:szCs w:val="24"/>
        </w:rPr>
        <w:t>.</w:t>
      </w:r>
      <w:r w:rsidRPr="006A5BA9">
        <w:rPr>
          <w:szCs w:val="24"/>
        </w:rPr>
        <w:t xml:space="preserve">  Federal</w:t>
      </w:r>
      <w:proofErr w:type="gramEnd"/>
      <w:r w:rsidRPr="006A5BA9">
        <w:rPr>
          <w:szCs w:val="24"/>
        </w:rPr>
        <w:t xml:space="preserve"> Trade Commission, "Privacy and Security," </w:t>
      </w:r>
      <w:r w:rsidRPr="006A5BA9">
        <w:rPr>
          <w:i/>
          <w:iCs/>
          <w:szCs w:val="24"/>
        </w:rPr>
        <w:t>FTC</w:t>
      </w:r>
      <w:r w:rsidRPr="006A5BA9">
        <w:rPr>
          <w:szCs w:val="24"/>
        </w:rPr>
        <w:t>, [</w:t>
      </w:r>
      <w:proofErr w:type="gramStart"/>
      <w:r w:rsidRPr="006A5BA9">
        <w:rPr>
          <w:szCs w:val="24"/>
        </w:rPr>
        <w:t>Online</w:t>
      </w:r>
      <w:proofErr w:type="gramEnd"/>
      <w:r w:rsidRPr="006A5BA9">
        <w:rPr>
          <w:szCs w:val="24"/>
        </w:rPr>
        <w:t xml:space="preserve">]. Available: </w:t>
      </w:r>
      <w:hyperlink r:id="rId12" w:tgtFrame="_new" w:history="1">
        <w:r w:rsidRPr="006A5BA9">
          <w:rPr>
            <w:color w:val="0000FF"/>
            <w:szCs w:val="24"/>
            <w:u w:val="single"/>
          </w:rPr>
          <w:t>https://www.ftc.gov/business-guidance/privacy-security</w:t>
        </w:r>
      </w:hyperlink>
      <w:r w:rsidRPr="006A5BA9">
        <w:rPr>
          <w:szCs w:val="24"/>
        </w:rPr>
        <w:t>. [Accessed: Apr. 10, 2025].</w:t>
      </w:r>
    </w:p>
    <w:p w14:paraId="3E8C0214" w14:textId="5B2F56F0" w:rsidR="006A5BA9" w:rsidRPr="006A5BA9" w:rsidRDefault="006A5BA9" w:rsidP="006A5BA9">
      <w:pPr>
        <w:spacing w:before="100" w:beforeAutospacing="1" w:after="100" w:afterAutospacing="1"/>
        <w:rPr>
          <w:szCs w:val="24"/>
        </w:rPr>
      </w:pPr>
      <w:r>
        <w:rPr>
          <w:rFonts w:hAnsi="Symbol"/>
          <w:szCs w:val="24"/>
        </w:rPr>
        <w:t>7</w:t>
      </w:r>
      <w:proofErr w:type="gramStart"/>
      <w:r>
        <w:rPr>
          <w:rFonts w:hAnsi="Symbol"/>
          <w:szCs w:val="24"/>
        </w:rPr>
        <w:t>.</w:t>
      </w:r>
      <w:r w:rsidRPr="006A5BA9">
        <w:rPr>
          <w:szCs w:val="24"/>
        </w:rPr>
        <w:t xml:space="preserve">  World</w:t>
      </w:r>
      <w:proofErr w:type="gramEnd"/>
      <w:r w:rsidRPr="006A5BA9">
        <w:rPr>
          <w:szCs w:val="24"/>
        </w:rPr>
        <w:t xml:space="preserve"> Health Organization, "Disability and Health," </w:t>
      </w:r>
      <w:r w:rsidRPr="006A5BA9">
        <w:rPr>
          <w:i/>
          <w:iCs/>
          <w:szCs w:val="24"/>
        </w:rPr>
        <w:t>WHO</w:t>
      </w:r>
      <w:r w:rsidRPr="006A5BA9">
        <w:rPr>
          <w:szCs w:val="24"/>
        </w:rPr>
        <w:t>, [</w:t>
      </w:r>
      <w:proofErr w:type="gramStart"/>
      <w:r w:rsidRPr="006A5BA9">
        <w:rPr>
          <w:szCs w:val="24"/>
        </w:rPr>
        <w:t>Online</w:t>
      </w:r>
      <w:proofErr w:type="gramEnd"/>
      <w:r w:rsidRPr="006A5BA9">
        <w:rPr>
          <w:szCs w:val="24"/>
        </w:rPr>
        <w:t xml:space="preserve">]. Available: </w:t>
      </w:r>
      <w:hyperlink r:id="rId13" w:tgtFrame="_new" w:history="1">
        <w:r w:rsidRPr="006A5BA9">
          <w:rPr>
            <w:color w:val="0000FF"/>
            <w:szCs w:val="24"/>
            <w:u w:val="single"/>
          </w:rPr>
          <w:t>https://www.who.int/news-room/fact-sheets/detail/disability-and-health</w:t>
        </w:r>
      </w:hyperlink>
      <w:r w:rsidRPr="006A5BA9">
        <w:rPr>
          <w:szCs w:val="24"/>
        </w:rPr>
        <w:t>. [Accessed: Apr. 10, 2025].</w:t>
      </w:r>
    </w:p>
    <w:p w14:paraId="043581F5" w14:textId="1C3886AB" w:rsidR="00E46876" w:rsidRPr="006A5BA9" w:rsidRDefault="00E46876" w:rsidP="00E46876">
      <w:pPr>
        <w:pStyle w:val="Title"/>
        <w:jc w:val="left"/>
        <w:rPr>
          <w:b w:val="0"/>
          <w:iCs/>
          <w:sz w:val="24"/>
        </w:rPr>
      </w:pPr>
    </w:p>
    <w:p w14:paraId="13C74EFA" w14:textId="77777777" w:rsidR="00502C61" w:rsidRDefault="00502C61" w:rsidP="00E46876">
      <w:pPr>
        <w:pStyle w:val="Title"/>
        <w:ind w:left="72"/>
        <w:jc w:val="left"/>
        <w:rPr>
          <w:sz w:val="24"/>
        </w:rPr>
      </w:pPr>
    </w:p>
    <w:p w14:paraId="602D7E6C" w14:textId="77777777" w:rsidR="00502C61" w:rsidRDefault="00502C61" w:rsidP="009B7FE3">
      <w:pPr>
        <w:pStyle w:val="Title"/>
        <w:ind w:left="72"/>
        <w:rPr>
          <w:sz w:val="24"/>
        </w:rPr>
      </w:pPr>
    </w:p>
    <w:p w14:paraId="4C57D884" w14:textId="77777777" w:rsidR="00502C61" w:rsidRDefault="00502C61" w:rsidP="009B7FE3">
      <w:pPr>
        <w:pStyle w:val="Title"/>
        <w:ind w:left="72"/>
        <w:rPr>
          <w:sz w:val="24"/>
        </w:rPr>
      </w:pPr>
    </w:p>
    <w:sectPr w:rsidR="00502C61" w:rsidSect="0046761B">
      <w:headerReference w:type="default" r:id="rId14"/>
      <w:footerReference w:type="default" r:id="rId15"/>
      <w:headerReference w:type="first" r:id="rId16"/>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AE436" w14:textId="77777777" w:rsidR="00ED4B0C" w:rsidRDefault="00ED4B0C">
      <w:r>
        <w:separator/>
      </w:r>
    </w:p>
  </w:endnote>
  <w:endnote w:type="continuationSeparator" w:id="0">
    <w:p w14:paraId="330A0B6B" w14:textId="77777777" w:rsidR="00ED4B0C" w:rsidRDefault="00ED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E2500" w14:textId="77777777" w:rsidR="00502C61" w:rsidRDefault="0046761B" w:rsidP="0046761B">
    <w:pPr>
      <w:pStyle w:val="Footer"/>
      <w:tabs>
        <w:tab w:val="clear" w:pos="4320"/>
        <w:tab w:val="clear" w:pos="8640"/>
        <w:tab w:val="center" w:pos="4680"/>
        <w:tab w:val="left" w:pos="8190"/>
        <w:tab w:val="right" w:pos="12960"/>
      </w:tabs>
    </w:pPr>
    <w:hyperlink r:id="rId1" w:history="1">
      <w:r w:rsidRPr="00AE7801">
        <w:rPr>
          <w:rStyle w:val="Hyperlink"/>
        </w:rPr>
        <w:t>https://engineering.purdue.edu/ece477</w:t>
      </w:r>
    </w:hyperlink>
    <w:r>
      <w:tab/>
    </w:r>
    <w:r>
      <w:tab/>
      <w:t xml:space="preserve">Page </w:t>
    </w:r>
    <w:r>
      <w:fldChar w:fldCharType="begin"/>
    </w:r>
    <w:r>
      <w:instrText xml:space="preserve"> PAGE   \* MERGEFORMAT </w:instrText>
    </w:r>
    <w:r>
      <w:fldChar w:fldCharType="separate"/>
    </w:r>
    <w:r w:rsidR="00D9798B">
      <w:rPr>
        <w:noProof/>
      </w:rPr>
      <w:t>1</w:t>
    </w:r>
    <w:r>
      <w:fldChar w:fldCharType="end"/>
    </w:r>
    <w:r>
      <w:t xml:space="preserve"> of </w:t>
    </w:r>
    <w:fldSimple w:instr=" NUMPAGES   \* MERGEFORMAT ">
      <w:r w:rsidR="00D9798B">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17596" w14:textId="77777777" w:rsidR="00ED4B0C" w:rsidRDefault="00ED4B0C">
      <w:r>
        <w:separator/>
      </w:r>
    </w:p>
  </w:footnote>
  <w:footnote w:type="continuationSeparator" w:id="0">
    <w:p w14:paraId="480CA2EF" w14:textId="77777777" w:rsidR="00ED4B0C" w:rsidRDefault="00ED4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A22B6" w14:textId="6CC390EE" w:rsidR="00502C61" w:rsidRDefault="00502C61" w:rsidP="00D176E1">
    <w:pPr>
      <w:pStyle w:val="Header"/>
      <w:tabs>
        <w:tab w:val="clear" w:pos="4320"/>
        <w:tab w:val="clear" w:pos="8640"/>
        <w:tab w:val="center" w:pos="4680"/>
        <w:tab w:val="right" w:pos="9360"/>
      </w:tabs>
    </w:pPr>
    <w:r>
      <w:t>ECE 477</w:t>
    </w:r>
    <w:r w:rsidR="00152240">
      <w:t>00</w:t>
    </w:r>
    <w:r w:rsidR="0046761B">
      <w:t xml:space="preserve">: </w:t>
    </w:r>
    <w:r w:rsidRPr="0046761B">
      <w:t>Digital Systems Senior Design</w:t>
    </w:r>
    <w:r w:rsidR="0046761B">
      <w:tab/>
    </w:r>
    <w:r w:rsidR="0046761B">
      <w:tab/>
      <w:t xml:space="preserve">Last Modified: </w:t>
    </w:r>
    <w:r w:rsidR="0046761B">
      <w:fldChar w:fldCharType="begin"/>
    </w:r>
    <w:r w:rsidR="0046761B">
      <w:instrText xml:space="preserve"> SAVEDATE  \@ "MM-dd-yyyy"  \* MERGEFORMAT </w:instrText>
    </w:r>
    <w:r w:rsidR="0046761B">
      <w:fldChar w:fldCharType="separate"/>
    </w:r>
    <w:r w:rsidR="002F49B4">
      <w:rPr>
        <w:noProof/>
      </w:rPr>
      <w:t>04-13-2025</w:t>
    </w:r>
    <w:r w:rsidR="0046761B">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68F88" w14:textId="77777777" w:rsidR="00861E0C" w:rsidRDefault="00861E0C" w:rsidP="00D176E1">
    <w:pPr>
      <w:pStyle w:val="Header"/>
      <w:tabs>
        <w:tab w:val="clear" w:pos="4320"/>
        <w:tab w:val="clear" w:pos="8640"/>
        <w:tab w:val="center" w:pos="4680"/>
        <w:tab w:val="right" w:pos="9360"/>
      </w:tabs>
    </w:pPr>
    <w:r>
      <w:t>ECE 477</w:t>
    </w:r>
    <w:r>
      <w:tab/>
    </w:r>
    <w:r>
      <w:rPr>
        <w:i/>
      </w:rPr>
      <w:t>Digital Systems Senior Design Project</w:t>
    </w:r>
    <w:r>
      <w:rPr>
        <w:i/>
      </w:rPr>
      <w:tab/>
    </w:r>
    <w:r w:rsidR="00657C77">
      <w:t xml:space="preserve">Rev </w:t>
    </w:r>
    <w:r w:rsidR="00892561">
      <w:t>9/12</w:t>
    </w:r>
  </w:p>
  <w:p w14:paraId="068D0BDB" w14:textId="77777777" w:rsidR="00861E0C" w:rsidRDefault="00861E0C" w:rsidP="00861E0C">
    <w:pPr>
      <w:pStyle w:val="Header"/>
      <w:tabs>
        <w:tab w:val="clear" w:pos="4320"/>
        <w:tab w:val="clear" w:pos="8640"/>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D3E"/>
    <w:multiLevelType w:val="multilevel"/>
    <w:tmpl w:val="28DCF180"/>
    <w:lvl w:ilvl="0">
      <w:start w:val="1"/>
      <w:numFmt w:val="bullet"/>
      <w:lvlText w:val=""/>
      <w:lvlJc w:val="left"/>
      <w:pPr>
        <w:tabs>
          <w:tab w:val="num" w:pos="288"/>
        </w:tabs>
        <w:ind w:left="288" w:hanging="288"/>
      </w:pPr>
      <w:rPr>
        <w:rFonts w:ascii="Wingdings" w:hAnsi="Wingdings" w:hint="default"/>
      </w:rPr>
    </w:lvl>
    <w:lvl w:ilvl="1">
      <w:start w:val="1"/>
      <w:numFmt w:val="bullet"/>
      <w:lvlText w:val="o"/>
      <w:lvlJc w:val="left"/>
      <w:pPr>
        <w:tabs>
          <w:tab w:val="num" w:pos="720"/>
        </w:tabs>
        <w:ind w:left="720" w:hanging="288"/>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43B9B"/>
    <w:multiLevelType w:val="multilevel"/>
    <w:tmpl w:val="63C4BF54"/>
    <w:lvl w:ilvl="0">
      <w:start w:val="2"/>
      <w:numFmt w:val="decimal"/>
      <w:lvlText w:val="%1.0"/>
      <w:lvlJc w:val="left"/>
      <w:pPr>
        <w:tabs>
          <w:tab w:val="num" w:pos="492"/>
        </w:tabs>
        <w:ind w:left="492" w:hanging="420"/>
      </w:pPr>
      <w:rPr>
        <w:rFonts w:hint="default"/>
      </w:rPr>
    </w:lvl>
    <w:lvl w:ilvl="1">
      <w:start w:val="1"/>
      <w:numFmt w:val="decimal"/>
      <w:lvlText w:val="%1.%2"/>
      <w:lvlJc w:val="left"/>
      <w:pPr>
        <w:tabs>
          <w:tab w:val="num" w:pos="1212"/>
        </w:tabs>
        <w:ind w:left="576" w:hanging="576"/>
      </w:pPr>
      <w:rPr>
        <w:rFonts w:hint="default"/>
      </w:rPr>
    </w:lvl>
    <w:lvl w:ilvl="2">
      <w:start w:val="1"/>
      <w:numFmt w:val="decimal"/>
      <w:lvlText w:val="%1.%2.%3"/>
      <w:lvlJc w:val="left"/>
      <w:pPr>
        <w:tabs>
          <w:tab w:val="num" w:pos="2232"/>
        </w:tabs>
        <w:ind w:left="2232" w:hanging="720"/>
      </w:pPr>
      <w:rPr>
        <w:rFonts w:hint="default"/>
      </w:rPr>
    </w:lvl>
    <w:lvl w:ilvl="3">
      <w:start w:val="1"/>
      <w:numFmt w:val="decimal"/>
      <w:lvlText w:val="%1.%2.%3.%4"/>
      <w:lvlJc w:val="left"/>
      <w:pPr>
        <w:tabs>
          <w:tab w:val="num" w:pos="2952"/>
        </w:tabs>
        <w:ind w:left="2952" w:hanging="720"/>
      </w:pPr>
      <w:rPr>
        <w:rFonts w:hint="default"/>
      </w:rPr>
    </w:lvl>
    <w:lvl w:ilvl="4">
      <w:start w:val="1"/>
      <w:numFmt w:val="decimal"/>
      <w:lvlText w:val="%1.%2.%3.%4.%5"/>
      <w:lvlJc w:val="left"/>
      <w:pPr>
        <w:tabs>
          <w:tab w:val="num" w:pos="4032"/>
        </w:tabs>
        <w:ind w:left="4032" w:hanging="1080"/>
      </w:pPr>
      <w:rPr>
        <w:rFonts w:hint="default"/>
      </w:rPr>
    </w:lvl>
    <w:lvl w:ilvl="5">
      <w:start w:val="1"/>
      <w:numFmt w:val="decimal"/>
      <w:lvlText w:val="%1.%2.%3.%4.%5.%6"/>
      <w:lvlJc w:val="left"/>
      <w:pPr>
        <w:tabs>
          <w:tab w:val="num" w:pos="4752"/>
        </w:tabs>
        <w:ind w:left="4752" w:hanging="1080"/>
      </w:pPr>
      <w:rPr>
        <w:rFonts w:hint="default"/>
      </w:rPr>
    </w:lvl>
    <w:lvl w:ilvl="6">
      <w:start w:val="1"/>
      <w:numFmt w:val="decimal"/>
      <w:lvlText w:val="%1.%2.%3.%4.%5.%6.%7"/>
      <w:lvlJc w:val="left"/>
      <w:pPr>
        <w:tabs>
          <w:tab w:val="num" w:pos="5832"/>
        </w:tabs>
        <w:ind w:left="5832" w:hanging="1440"/>
      </w:pPr>
      <w:rPr>
        <w:rFonts w:hint="default"/>
      </w:rPr>
    </w:lvl>
    <w:lvl w:ilvl="7">
      <w:start w:val="1"/>
      <w:numFmt w:val="decimal"/>
      <w:lvlText w:val="%1.%2.%3.%4.%5.%6.%7.%8"/>
      <w:lvlJc w:val="left"/>
      <w:pPr>
        <w:tabs>
          <w:tab w:val="num" w:pos="6552"/>
        </w:tabs>
        <w:ind w:left="6552" w:hanging="1440"/>
      </w:pPr>
      <w:rPr>
        <w:rFonts w:hint="default"/>
      </w:rPr>
    </w:lvl>
    <w:lvl w:ilvl="8">
      <w:start w:val="1"/>
      <w:numFmt w:val="decimal"/>
      <w:lvlText w:val="%1.%2.%3.%4.%5.%6.%7.%8.%9"/>
      <w:lvlJc w:val="left"/>
      <w:pPr>
        <w:tabs>
          <w:tab w:val="num" w:pos="7632"/>
        </w:tabs>
        <w:ind w:left="7632" w:hanging="1800"/>
      </w:pPr>
      <w:rPr>
        <w:rFonts w:hint="default"/>
      </w:rPr>
    </w:lvl>
  </w:abstractNum>
  <w:abstractNum w:abstractNumId="2" w15:restartNumberingAfterBreak="0">
    <w:nsid w:val="0B783AE3"/>
    <w:multiLevelType w:val="multilevel"/>
    <w:tmpl w:val="71403438"/>
    <w:lvl w:ilvl="0">
      <w:start w:val="1"/>
      <w:numFmt w:val="decimal"/>
      <w:lvlText w:val="%1.0"/>
      <w:lvlJc w:val="left"/>
      <w:pPr>
        <w:tabs>
          <w:tab w:val="num" w:pos="432"/>
        </w:tabs>
        <w:ind w:left="432" w:hanging="432"/>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0CD3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C15B80"/>
    <w:multiLevelType w:val="multilevel"/>
    <w:tmpl w:val="25DA9C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7E01967"/>
    <w:multiLevelType w:val="multilevel"/>
    <w:tmpl w:val="8E0CC9E6"/>
    <w:lvl w:ilvl="0">
      <w:start w:val="2"/>
      <w:numFmt w:val="decimal"/>
      <w:lvlText w:val="%1.0"/>
      <w:lvlJc w:val="left"/>
      <w:pPr>
        <w:tabs>
          <w:tab w:val="num" w:pos="492"/>
        </w:tabs>
        <w:ind w:left="492" w:hanging="4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32"/>
        </w:tabs>
        <w:ind w:left="2232" w:hanging="720"/>
      </w:pPr>
      <w:rPr>
        <w:rFonts w:hint="default"/>
      </w:rPr>
    </w:lvl>
    <w:lvl w:ilvl="3">
      <w:start w:val="1"/>
      <w:numFmt w:val="decimal"/>
      <w:lvlText w:val="%1.%2.%3.%4"/>
      <w:lvlJc w:val="left"/>
      <w:pPr>
        <w:tabs>
          <w:tab w:val="num" w:pos="2952"/>
        </w:tabs>
        <w:ind w:left="2952" w:hanging="720"/>
      </w:pPr>
      <w:rPr>
        <w:rFonts w:hint="default"/>
      </w:rPr>
    </w:lvl>
    <w:lvl w:ilvl="4">
      <w:start w:val="1"/>
      <w:numFmt w:val="decimal"/>
      <w:lvlText w:val="%1.%2.%3.%4.%5"/>
      <w:lvlJc w:val="left"/>
      <w:pPr>
        <w:tabs>
          <w:tab w:val="num" w:pos="4032"/>
        </w:tabs>
        <w:ind w:left="4032" w:hanging="1080"/>
      </w:pPr>
      <w:rPr>
        <w:rFonts w:hint="default"/>
      </w:rPr>
    </w:lvl>
    <w:lvl w:ilvl="5">
      <w:start w:val="1"/>
      <w:numFmt w:val="decimal"/>
      <w:lvlText w:val="%1.%2.%3.%4.%5.%6"/>
      <w:lvlJc w:val="left"/>
      <w:pPr>
        <w:tabs>
          <w:tab w:val="num" w:pos="4752"/>
        </w:tabs>
        <w:ind w:left="4752" w:hanging="1080"/>
      </w:pPr>
      <w:rPr>
        <w:rFonts w:hint="default"/>
      </w:rPr>
    </w:lvl>
    <w:lvl w:ilvl="6">
      <w:start w:val="1"/>
      <w:numFmt w:val="decimal"/>
      <w:lvlText w:val="%1.%2.%3.%4.%5.%6.%7"/>
      <w:lvlJc w:val="left"/>
      <w:pPr>
        <w:tabs>
          <w:tab w:val="num" w:pos="5832"/>
        </w:tabs>
        <w:ind w:left="5832" w:hanging="1440"/>
      </w:pPr>
      <w:rPr>
        <w:rFonts w:hint="default"/>
      </w:rPr>
    </w:lvl>
    <w:lvl w:ilvl="7">
      <w:start w:val="1"/>
      <w:numFmt w:val="decimal"/>
      <w:lvlText w:val="%1.%2.%3.%4.%5.%6.%7.%8"/>
      <w:lvlJc w:val="left"/>
      <w:pPr>
        <w:tabs>
          <w:tab w:val="num" w:pos="6552"/>
        </w:tabs>
        <w:ind w:left="6552" w:hanging="1440"/>
      </w:pPr>
      <w:rPr>
        <w:rFonts w:hint="default"/>
      </w:rPr>
    </w:lvl>
    <w:lvl w:ilvl="8">
      <w:start w:val="1"/>
      <w:numFmt w:val="decimal"/>
      <w:lvlText w:val="%1.%2.%3.%4.%5.%6.%7.%8.%9"/>
      <w:lvlJc w:val="left"/>
      <w:pPr>
        <w:tabs>
          <w:tab w:val="num" w:pos="7632"/>
        </w:tabs>
        <w:ind w:left="7632" w:hanging="1800"/>
      </w:pPr>
      <w:rPr>
        <w:rFonts w:hint="default"/>
      </w:rPr>
    </w:lvl>
  </w:abstractNum>
  <w:abstractNum w:abstractNumId="6" w15:restartNumberingAfterBreak="0">
    <w:nsid w:val="228A4014"/>
    <w:multiLevelType w:val="hybridMultilevel"/>
    <w:tmpl w:val="ED522114"/>
    <w:lvl w:ilvl="0" w:tplc="4E6CD8B2">
      <w:start w:val="1"/>
      <w:numFmt w:val="bullet"/>
      <w:lvlText w:val=""/>
      <w:lvlJc w:val="left"/>
      <w:pPr>
        <w:tabs>
          <w:tab w:val="num" w:pos="504"/>
        </w:tabs>
        <w:ind w:left="504" w:hanging="432"/>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290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59E66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A71B2A"/>
    <w:multiLevelType w:val="hybridMultilevel"/>
    <w:tmpl w:val="A302F364"/>
    <w:lvl w:ilvl="0" w:tplc="C1241BA8">
      <w:start w:val="1"/>
      <w:numFmt w:val="bullet"/>
      <w:lvlText w:val=""/>
      <w:lvlJc w:val="left"/>
      <w:pPr>
        <w:tabs>
          <w:tab w:val="num" w:pos="288"/>
        </w:tabs>
        <w:ind w:left="288" w:hanging="288"/>
      </w:pPr>
      <w:rPr>
        <w:rFonts w:ascii="Wingdings" w:hAnsi="Wingdings" w:hint="default"/>
      </w:rPr>
    </w:lvl>
    <w:lvl w:ilvl="1" w:tplc="7AB861C4">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7D0D02"/>
    <w:multiLevelType w:val="multilevel"/>
    <w:tmpl w:val="813C537A"/>
    <w:lvl w:ilvl="0">
      <w:start w:val="2"/>
      <w:numFmt w:val="decimal"/>
      <w:lvlText w:val="%1.0"/>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2232"/>
        </w:tabs>
        <w:ind w:left="2232" w:hanging="720"/>
      </w:pPr>
      <w:rPr>
        <w:rFonts w:hint="default"/>
      </w:rPr>
    </w:lvl>
    <w:lvl w:ilvl="3">
      <w:start w:val="1"/>
      <w:numFmt w:val="decimal"/>
      <w:lvlText w:val="%1.%2.%3.%4"/>
      <w:lvlJc w:val="left"/>
      <w:pPr>
        <w:tabs>
          <w:tab w:val="num" w:pos="2952"/>
        </w:tabs>
        <w:ind w:left="2952" w:hanging="720"/>
      </w:pPr>
      <w:rPr>
        <w:rFonts w:hint="default"/>
      </w:rPr>
    </w:lvl>
    <w:lvl w:ilvl="4">
      <w:start w:val="1"/>
      <w:numFmt w:val="decimal"/>
      <w:lvlText w:val="%1.%2.%3.%4.%5"/>
      <w:lvlJc w:val="left"/>
      <w:pPr>
        <w:tabs>
          <w:tab w:val="num" w:pos="4032"/>
        </w:tabs>
        <w:ind w:left="4032" w:hanging="1080"/>
      </w:pPr>
      <w:rPr>
        <w:rFonts w:hint="default"/>
      </w:rPr>
    </w:lvl>
    <w:lvl w:ilvl="5">
      <w:start w:val="1"/>
      <w:numFmt w:val="decimal"/>
      <w:lvlText w:val="%1.%2.%3.%4.%5.%6"/>
      <w:lvlJc w:val="left"/>
      <w:pPr>
        <w:tabs>
          <w:tab w:val="num" w:pos="4752"/>
        </w:tabs>
        <w:ind w:left="4752" w:hanging="1080"/>
      </w:pPr>
      <w:rPr>
        <w:rFonts w:hint="default"/>
      </w:rPr>
    </w:lvl>
    <w:lvl w:ilvl="6">
      <w:start w:val="1"/>
      <w:numFmt w:val="decimal"/>
      <w:lvlText w:val="%1.%2.%3.%4.%5.%6.%7"/>
      <w:lvlJc w:val="left"/>
      <w:pPr>
        <w:tabs>
          <w:tab w:val="num" w:pos="5832"/>
        </w:tabs>
        <w:ind w:left="5832" w:hanging="1440"/>
      </w:pPr>
      <w:rPr>
        <w:rFonts w:hint="default"/>
      </w:rPr>
    </w:lvl>
    <w:lvl w:ilvl="7">
      <w:start w:val="1"/>
      <w:numFmt w:val="decimal"/>
      <w:lvlText w:val="%1.%2.%3.%4.%5.%6.%7.%8"/>
      <w:lvlJc w:val="left"/>
      <w:pPr>
        <w:tabs>
          <w:tab w:val="num" w:pos="6552"/>
        </w:tabs>
        <w:ind w:left="6552" w:hanging="1440"/>
      </w:pPr>
      <w:rPr>
        <w:rFonts w:hint="default"/>
      </w:rPr>
    </w:lvl>
    <w:lvl w:ilvl="8">
      <w:start w:val="1"/>
      <w:numFmt w:val="decimal"/>
      <w:lvlText w:val="%1.%2.%3.%4.%5.%6.%7.%8.%9"/>
      <w:lvlJc w:val="left"/>
      <w:pPr>
        <w:tabs>
          <w:tab w:val="num" w:pos="7632"/>
        </w:tabs>
        <w:ind w:left="7632" w:hanging="1800"/>
      </w:pPr>
      <w:rPr>
        <w:rFonts w:hint="default"/>
      </w:rPr>
    </w:lvl>
  </w:abstractNum>
  <w:abstractNum w:abstractNumId="11" w15:restartNumberingAfterBreak="0">
    <w:nsid w:val="37311A4B"/>
    <w:multiLevelType w:val="hybridMultilevel"/>
    <w:tmpl w:val="A4F83EAA"/>
    <w:lvl w:ilvl="0" w:tplc="C1241BA8">
      <w:start w:val="1"/>
      <w:numFmt w:val="bullet"/>
      <w:lvlText w:val=""/>
      <w:lvlJc w:val="left"/>
      <w:pPr>
        <w:tabs>
          <w:tab w:val="num" w:pos="288"/>
        </w:tabs>
        <w:ind w:left="288"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FC26EC"/>
    <w:multiLevelType w:val="hybridMultilevel"/>
    <w:tmpl w:val="C97E7DFE"/>
    <w:lvl w:ilvl="0" w:tplc="C1241BA8">
      <w:start w:val="1"/>
      <w:numFmt w:val="bullet"/>
      <w:lvlText w:val=""/>
      <w:lvlJc w:val="left"/>
      <w:pPr>
        <w:tabs>
          <w:tab w:val="num" w:pos="288"/>
        </w:tabs>
        <w:ind w:left="288" w:hanging="288"/>
      </w:pPr>
      <w:rPr>
        <w:rFonts w:ascii="Wingdings" w:hAnsi="Wingdings" w:hint="default"/>
      </w:rPr>
    </w:lvl>
    <w:lvl w:ilvl="1" w:tplc="7B224CE2">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FD0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0C63373"/>
    <w:multiLevelType w:val="hybridMultilevel"/>
    <w:tmpl w:val="F11A0310"/>
    <w:lvl w:ilvl="0" w:tplc="C1241BA8">
      <w:start w:val="1"/>
      <w:numFmt w:val="bullet"/>
      <w:lvlText w:val=""/>
      <w:lvlJc w:val="left"/>
      <w:pPr>
        <w:tabs>
          <w:tab w:val="num" w:pos="288"/>
        </w:tabs>
        <w:ind w:left="288" w:hanging="288"/>
      </w:pPr>
      <w:rPr>
        <w:rFonts w:ascii="Wingdings" w:hAnsi="Wingdings" w:hint="default"/>
      </w:rPr>
    </w:lvl>
    <w:lvl w:ilvl="1" w:tplc="D488E7CA">
      <w:start w:val="1"/>
      <w:numFmt w:val="bullet"/>
      <w:lvlText w:val="o"/>
      <w:lvlJc w:val="left"/>
      <w:pPr>
        <w:tabs>
          <w:tab w:val="num" w:pos="720"/>
        </w:tabs>
        <w:ind w:left="720" w:hanging="288"/>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CF0840"/>
    <w:multiLevelType w:val="multilevel"/>
    <w:tmpl w:val="914A2B6C"/>
    <w:lvl w:ilvl="0">
      <w:start w:val="2"/>
      <w:numFmt w:val="decimal"/>
      <w:lvlText w:val="%1.0"/>
      <w:lvlJc w:val="left"/>
      <w:pPr>
        <w:tabs>
          <w:tab w:val="num" w:pos="492"/>
        </w:tabs>
        <w:ind w:left="492" w:hanging="420"/>
      </w:pPr>
      <w:rPr>
        <w:rFonts w:hint="default"/>
      </w:rPr>
    </w:lvl>
    <w:lvl w:ilvl="1">
      <w:start w:val="1"/>
      <w:numFmt w:val="decimal"/>
      <w:lvlText w:val="%1.%2"/>
      <w:lvlJc w:val="left"/>
      <w:pPr>
        <w:tabs>
          <w:tab w:val="num" w:pos="1212"/>
        </w:tabs>
        <w:ind w:left="1212" w:hanging="420"/>
      </w:pPr>
      <w:rPr>
        <w:rFonts w:hint="default"/>
      </w:rPr>
    </w:lvl>
    <w:lvl w:ilvl="2">
      <w:start w:val="1"/>
      <w:numFmt w:val="decimal"/>
      <w:lvlText w:val="%1.%2.%3"/>
      <w:lvlJc w:val="left"/>
      <w:pPr>
        <w:tabs>
          <w:tab w:val="num" w:pos="2232"/>
        </w:tabs>
        <w:ind w:left="2232" w:hanging="720"/>
      </w:pPr>
      <w:rPr>
        <w:rFonts w:hint="default"/>
      </w:rPr>
    </w:lvl>
    <w:lvl w:ilvl="3">
      <w:start w:val="1"/>
      <w:numFmt w:val="decimal"/>
      <w:lvlText w:val="%1.%2.%3.%4"/>
      <w:lvlJc w:val="left"/>
      <w:pPr>
        <w:tabs>
          <w:tab w:val="num" w:pos="2952"/>
        </w:tabs>
        <w:ind w:left="2952" w:hanging="720"/>
      </w:pPr>
      <w:rPr>
        <w:rFonts w:hint="default"/>
      </w:rPr>
    </w:lvl>
    <w:lvl w:ilvl="4">
      <w:start w:val="1"/>
      <w:numFmt w:val="decimal"/>
      <w:lvlText w:val="%1.%2.%3.%4.%5"/>
      <w:lvlJc w:val="left"/>
      <w:pPr>
        <w:tabs>
          <w:tab w:val="num" w:pos="4032"/>
        </w:tabs>
        <w:ind w:left="4032" w:hanging="1080"/>
      </w:pPr>
      <w:rPr>
        <w:rFonts w:hint="default"/>
      </w:rPr>
    </w:lvl>
    <w:lvl w:ilvl="5">
      <w:start w:val="1"/>
      <w:numFmt w:val="decimal"/>
      <w:lvlText w:val="%1.%2.%3.%4.%5.%6"/>
      <w:lvlJc w:val="left"/>
      <w:pPr>
        <w:tabs>
          <w:tab w:val="num" w:pos="4752"/>
        </w:tabs>
        <w:ind w:left="4752" w:hanging="1080"/>
      </w:pPr>
      <w:rPr>
        <w:rFonts w:hint="default"/>
      </w:rPr>
    </w:lvl>
    <w:lvl w:ilvl="6">
      <w:start w:val="1"/>
      <w:numFmt w:val="decimal"/>
      <w:lvlText w:val="%1.%2.%3.%4.%5.%6.%7"/>
      <w:lvlJc w:val="left"/>
      <w:pPr>
        <w:tabs>
          <w:tab w:val="num" w:pos="5832"/>
        </w:tabs>
        <w:ind w:left="5832" w:hanging="1440"/>
      </w:pPr>
      <w:rPr>
        <w:rFonts w:hint="default"/>
      </w:rPr>
    </w:lvl>
    <w:lvl w:ilvl="7">
      <w:start w:val="1"/>
      <w:numFmt w:val="decimal"/>
      <w:lvlText w:val="%1.%2.%3.%4.%5.%6.%7.%8"/>
      <w:lvlJc w:val="left"/>
      <w:pPr>
        <w:tabs>
          <w:tab w:val="num" w:pos="6552"/>
        </w:tabs>
        <w:ind w:left="6552" w:hanging="1440"/>
      </w:pPr>
      <w:rPr>
        <w:rFonts w:hint="default"/>
      </w:rPr>
    </w:lvl>
    <w:lvl w:ilvl="8">
      <w:start w:val="1"/>
      <w:numFmt w:val="decimal"/>
      <w:lvlText w:val="%1.%2.%3.%4.%5.%6.%7.%8.%9"/>
      <w:lvlJc w:val="left"/>
      <w:pPr>
        <w:tabs>
          <w:tab w:val="num" w:pos="7632"/>
        </w:tabs>
        <w:ind w:left="7632" w:hanging="1800"/>
      </w:pPr>
      <w:rPr>
        <w:rFonts w:hint="default"/>
      </w:rPr>
    </w:lvl>
  </w:abstractNum>
  <w:abstractNum w:abstractNumId="16" w15:restartNumberingAfterBreak="0">
    <w:nsid w:val="482A3850"/>
    <w:multiLevelType w:val="hybridMultilevel"/>
    <w:tmpl w:val="26447A96"/>
    <w:lvl w:ilvl="0" w:tplc="C1241BA8">
      <w:start w:val="1"/>
      <w:numFmt w:val="bullet"/>
      <w:lvlText w:val=""/>
      <w:lvlJc w:val="left"/>
      <w:pPr>
        <w:tabs>
          <w:tab w:val="num" w:pos="288"/>
        </w:tabs>
        <w:ind w:left="288" w:hanging="288"/>
      </w:pPr>
      <w:rPr>
        <w:rFonts w:ascii="Wingdings" w:hAnsi="Wingdings" w:hint="default"/>
      </w:rPr>
    </w:lvl>
    <w:lvl w:ilvl="1" w:tplc="A3B8650A">
      <w:start w:val="1"/>
      <w:numFmt w:val="bullet"/>
      <w:lvlText w:val="o"/>
      <w:lvlJc w:val="left"/>
      <w:pPr>
        <w:tabs>
          <w:tab w:val="num" w:pos="720"/>
        </w:tabs>
        <w:ind w:left="720" w:hanging="288"/>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8B2459"/>
    <w:multiLevelType w:val="multilevel"/>
    <w:tmpl w:val="CA02472C"/>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5D97337B"/>
    <w:multiLevelType w:val="multilevel"/>
    <w:tmpl w:val="A4F83EAA"/>
    <w:lvl w:ilvl="0">
      <w:start w:val="1"/>
      <w:numFmt w:val="bullet"/>
      <w:lvlText w:val=""/>
      <w:lvlJc w:val="left"/>
      <w:pPr>
        <w:tabs>
          <w:tab w:val="num" w:pos="288"/>
        </w:tabs>
        <w:ind w:left="288" w:hanging="288"/>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B84741"/>
    <w:multiLevelType w:val="multilevel"/>
    <w:tmpl w:val="26447A96"/>
    <w:lvl w:ilvl="0">
      <w:start w:val="1"/>
      <w:numFmt w:val="bullet"/>
      <w:lvlText w:val=""/>
      <w:lvlJc w:val="left"/>
      <w:pPr>
        <w:tabs>
          <w:tab w:val="num" w:pos="288"/>
        </w:tabs>
        <w:ind w:left="288" w:hanging="288"/>
      </w:pPr>
      <w:rPr>
        <w:rFonts w:ascii="Wingdings" w:hAnsi="Wingdings" w:hint="default"/>
      </w:rPr>
    </w:lvl>
    <w:lvl w:ilvl="1">
      <w:start w:val="1"/>
      <w:numFmt w:val="bullet"/>
      <w:lvlText w:val="o"/>
      <w:lvlJc w:val="left"/>
      <w:pPr>
        <w:tabs>
          <w:tab w:val="num" w:pos="720"/>
        </w:tabs>
        <w:ind w:left="720" w:hanging="288"/>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896D0C"/>
    <w:multiLevelType w:val="hybridMultilevel"/>
    <w:tmpl w:val="7AE4FF98"/>
    <w:lvl w:ilvl="0" w:tplc="BEFEADC4">
      <w:start w:val="1"/>
      <w:numFmt w:val="decimal"/>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DCB4C69"/>
    <w:multiLevelType w:val="hybridMultilevel"/>
    <w:tmpl w:val="28DCF180"/>
    <w:lvl w:ilvl="0" w:tplc="C1241BA8">
      <w:start w:val="1"/>
      <w:numFmt w:val="bullet"/>
      <w:lvlText w:val=""/>
      <w:lvlJc w:val="left"/>
      <w:pPr>
        <w:tabs>
          <w:tab w:val="num" w:pos="288"/>
        </w:tabs>
        <w:ind w:left="288" w:hanging="288"/>
      </w:pPr>
      <w:rPr>
        <w:rFonts w:ascii="Wingdings" w:hAnsi="Wingdings" w:hint="default"/>
      </w:rPr>
    </w:lvl>
    <w:lvl w:ilvl="1" w:tplc="A3B8650A">
      <w:start w:val="1"/>
      <w:numFmt w:val="bullet"/>
      <w:lvlText w:val="o"/>
      <w:lvlJc w:val="left"/>
      <w:pPr>
        <w:tabs>
          <w:tab w:val="num" w:pos="720"/>
        </w:tabs>
        <w:ind w:left="720" w:hanging="288"/>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115DA0"/>
    <w:multiLevelType w:val="multilevel"/>
    <w:tmpl w:val="0BCA8F4C"/>
    <w:lvl w:ilvl="0">
      <w:start w:val="2"/>
      <w:numFmt w:val="decimal"/>
      <w:lvlText w:val="%1.0"/>
      <w:lvlJc w:val="left"/>
      <w:pPr>
        <w:tabs>
          <w:tab w:val="num" w:pos="492"/>
        </w:tabs>
        <w:ind w:left="492" w:hanging="42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2232"/>
        </w:tabs>
        <w:ind w:left="2232" w:hanging="720"/>
      </w:pPr>
      <w:rPr>
        <w:rFonts w:hint="default"/>
      </w:rPr>
    </w:lvl>
    <w:lvl w:ilvl="3">
      <w:start w:val="1"/>
      <w:numFmt w:val="decimal"/>
      <w:lvlText w:val="%1.%2.%3.%4"/>
      <w:lvlJc w:val="left"/>
      <w:pPr>
        <w:tabs>
          <w:tab w:val="num" w:pos="2952"/>
        </w:tabs>
        <w:ind w:left="2952" w:hanging="720"/>
      </w:pPr>
      <w:rPr>
        <w:rFonts w:hint="default"/>
      </w:rPr>
    </w:lvl>
    <w:lvl w:ilvl="4">
      <w:start w:val="1"/>
      <w:numFmt w:val="decimal"/>
      <w:lvlText w:val="%1.%2.%3.%4.%5"/>
      <w:lvlJc w:val="left"/>
      <w:pPr>
        <w:tabs>
          <w:tab w:val="num" w:pos="4032"/>
        </w:tabs>
        <w:ind w:left="4032" w:hanging="1080"/>
      </w:pPr>
      <w:rPr>
        <w:rFonts w:hint="default"/>
      </w:rPr>
    </w:lvl>
    <w:lvl w:ilvl="5">
      <w:start w:val="1"/>
      <w:numFmt w:val="decimal"/>
      <w:lvlText w:val="%1.%2.%3.%4.%5.%6"/>
      <w:lvlJc w:val="left"/>
      <w:pPr>
        <w:tabs>
          <w:tab w:val="num" w:pos="4752"/>
        </w:tabs>
        <w:ind w:left="4752" w:hanging="1080"/>
      </w:pPr>
      <w:rPr>
        <w:rFonts w:hint="default"/>
      </w:rPr>
    </w:lvl>
    <w:lvl w:ilvl="6">
      <w:start w:val="1"/>
      <w:numFmt w:val="decimal"/>
      <w:lvlText w:val="%1.%2.%3.%4.%5.%6.%7"/>
      <w:lvlJc w:val="left"/>
      <w:pPr>
        <w:tabs>
          <w:tab w:val="num" w:pos="5832"/>
        </w:tabs>
        <w:ind w:left="5832" w:hanging="1440"/>
      </w:pPr>
      <w:rPr>
        <w:rFonts w:hint="default"/>
      </w:rPr>
    </w:lvl>
    <w:lvl w:ilvl="7">
      <w:start w:val="1"/>
      <w:numFmt w:val="decimal"/>
      <w:lvlText w:val="%1.%2.%3.%4.%5.%6.%7.%8"/>
      <w:lvlJc w:val="left"/>
      <w:pPr>
        <w:tabs>
          <w:tab w:val="num" w:pos="6552"/>
        </w:tabs>
        <w:ind w:left="6552" w:hanging="1440"/>
      </w:pPr>
      <w:rPr>
        <w:rFonts w:hint="default"/>
      </w:rPr>
    </w:lvl>
    <w:lvl w:ilvl="8">
      <w:start w:val="1"/>
      <w:numFmt w:val="decimal"/>
      <w:lvlText w:val="%1.%2.%3.%4.%5.%6.%7.%8.%9"/>
      <w:lvlJc w:val="left"/>
      <w:pPr>
        <w:tabs>
          <w:tab w:val="num" w:pos="7632"/>
        </w:tabs>
        <w:ind w:left="7632" w:hanging="1800"/>
      </w:pPr>
      <w:rPr>
        <w:rFonts w:hint="default"/>
      </w:rPr>
    </w:lvl>
  </w:abstractNum>
  <w:abstractNum w:abstractNumId="23" w15:restartNumberingAfterBreak="0">
    <w:nsid w:val="79352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9353BBD"/>
    <w:multiLevelType w:val="multilevel"/>
    <w:tmpl w:val="366AF46A"/>
    <w:lvl w:ilvl="0">
      <w:start w:val="2"/>
      <w:numFmt w:val="decimal"/>
      <w:lvlText w:val="%1.0"/>
      <w:lvlJc w:val="left"/>
      <w:pPr>
        <w:tabs>
          <w:tab w:val="num" w:pos="492"/>
        </w:tabs>
        <w:ind w:left="492" w:hanging="420"/>
      </w:pPr>
      <w:rPr>
        <w:rFonts w:hint="default"/>
      </w:rPr>
    </w:lvl>
    <w:lvl w:ilvl="1">
      <w:start w:val="1"/>
      <w:numFmt w:val="decimal"/>
      <w:lvlText w:val="%1.%2"/>
      <w:lvlJc w:val="left"/>
      <w:pPr>
        <w:tabs>
          <w:tab w:val="num" w:pos="504"/>
        </w:tabs>
        <w:ind w:left="504" w:hanging="504"/>
      </w:pPr>
      <w:rPr>
        <w:rFonts w:hint="default"/>
      </w:rPr>
    </w:lvl>
    <w:lvl w:ilvl="2">
      <w:start w:val="1"/>
      <w:numFmt w:val="decimal"/>
      <w:lvlText w:val="%1.%2.%3"/>
      <w:lvlJc w:val="left"/>
      <w:pPr>
        <w:tabs>
          <w:tab w:val="num" w:pos="2232"/>
        </w:tabs>
        <w:ind w:left="2232" w:hanging="720"/>
      </w:pPr>
      <w:rPr>
        <w:rFonts w:hint="default"/>
      </w:rPr>
    </w:lvl>
    <w:lvl w:ilvl="3">
      <w:start w:val="1"/>
      <w:numFmt w:val="decimal"/>
      <w:lvlText w:val="%1.%2.%3.%4"/>
      <w:lvlJc w:val="left"/>
      <w:pPr>
        <w:tabs>
          <w:tab w:val="num" w:pos="2952"/>
        </w:tabs>
        <w:ind w:left="2952" w:hanging="720"/>
      </w:pPr>
      <w:rPr>
        <w:rFonts w:hint="default"/>
      </w:rPr>
    </w:lvl>
    <w:lvl w:ilvl="4">
      <w:start w:val="1"/>
      <w:numFmt w:val="decimal"/>
      <w:lvlText w:val="%1.%2.%3.%4.%5"/>
      <w:lvlJc w:val="left"/>
      <w:pPr>
        <w:tabs>
          <w:tab w:val="num" w:pos="4032"/>
        </w:tabs>
        <w:ind w:left="4032" w:hanging="1080"/>
      </w:pPr>
      <w:rPr>
        <w:rFonts w:hint="default"/>
      </w:rPr>
    </w:lvl>
    <w:lvl w:ilvl="5">
      <w:start w:val="1"/>
      <w:numFmt w:val="decimal"/>
      <w:lvlText w:val="%1.%2.%3.%4.%5.%6"/>
      <w:lvlJc w:val="left"/>
      <w:pPr>
        <w:tabs>
          <w:tab w:val="num" w:pos="4752"/>
        </w:tabs>
        <w:ind w:left="4752" w:hanging="1080"/>
      </w:pPr>
      <w:rPr>
        <w:rFonts w:hint="default"/>
      </w:rPr>
    </w:lvl>
    <w:lvl w:ilvl="6">
      <w:start w:val="1"/>
      <w:numFmt w:val="decimal"/>
      <w:lvlText w:val="%1.%2.%3.%4.%5.%6.%7"/>
      <w:lvlJc w:val="left"/>
      <w:pPr>
        <w:tabs>
          <w:tab w:val="num" w:pos="5832"/>
        </w:tabs>
        <w:ind w:left="5832" w:hanging="1440"/>
      </w:pPr>
      <w:rPr>
        <w:rFonts w:hint="default"/>
      </w:rPr>
    </w:lvl>
    <w:lvl w:ilvl="7">
      <w:start w:val="1"/>
      <w:numFmt w:val="decimal"/>
      <w:lvlText w:val="%1.%2.%3.%4.%5.%6.%7.%8"/>
      <w:lvlJc w:val="left"/>
      <w:pPr>
        <w:tabs>
          <w:tab w:val="num" w:pos="6552"/>
        </w:tabs>
        <w:ind w:left="6552" w:hanging="1440"/>
      </w:pPr>
      <w:rPr>
        <w:rFonts w:hint="default"/>
      </w:rPr>
    </w:lvl>
    <w:lvl w:ilvl="8">
      <w:start w:val="1"/>
      <w:numFmt w:val="decimal"/>
      <w:lvlText w:val="%1.%2.%3.%4.%5.%6.%7.%8.%9"/>
      <w:lvlJc w:val="left"/>
      <w:pPr>
        <w:tabs>
          <w:tab w:val="num" w:pos="7632"/>
        </w:tabs>
        <w:ind w:left="7632" w:hanging="1800"/>
      </w:pPr>
      <w:rPr>
        <w:rFonts w:hint="default"/>
      </w:rPr>
    </w:lvl>
  </w:abstractNum>
  <w:abstractNum w:abstractNumId="25" w15:restartNumberingAfterBreak="0">
    <w:nsid w:val="7EA377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0629887">
    <w:abstractNumId w:val="7"/>
  </w:num>
  <w:num w:numId="2" w16cid:durableId="1403288134">
    <w:abstractNumId w:val="23"/>
  </w:num>
  <w:num w:numId="3" w16cid:durableId="2068533234">
    <w:abstractNumId w:val="3"/>
  </w:num>
  <w:num w:numId="4" w16cid:durableId="2026665654">
    <w:abstractNumId w:val="13"/>
  </w:num>
  <w:num w:numId="5" w16cid:durableId="1784616027">
    <w:abstractNumId w:val="8"/>
  </w:num>
  <w:num w:numId="6" w16cid:durableId="1790391626">
    <w:abstractNumId w:val="25"/>
  </w:num>
  <w:num w:numId="7" w16cid:durableId="748233964">
    <w:abstractNumId w:val="11"/>
  </w:num>
  <w:num w:numId="8" w16cid:durableId="1463616340">
    <w:abstractNumId w:val="18"/>
  </w:num>
  <w:num w:numId="9" w16cid:durableId="1647389537">
    <w:abstractNumId w:val="14"/>
  </w:num>
  <w:num w:numId="10" w16cid:durableId="844200066">
    <w:abstractNumId w:val="6"/>
  </w:num>
  <w:num w:numId="11" w16cid:durableId="946430940">
    <w:abstractNumId w:val="10"/>
  </w:num>
  <w:num w:numId="12" w16cid:durableId="1528300644">
    <w:abstractNumId w:val="2"/>
  </w:num>
  <w:num w:numId="13" w16cid:durableId="1711343181">
    <w:abstractNumId w:val="15"/>
  </w:num>
  <w:num w:numId="14" w16cid:durableId="286158007">
    <w:abstractNumId w:val="1"/>
  </w:num>
  <w:num w:numId="15" w16cid:durableId="739714612">
    <w:abstractNumId w:val="5"/>
  </w:num>
  <w:num w:numId="16" w16cid:durableId="1714767379">
    <w:abstractNumId w:val="17"/>
  </w:num>
  <w:num w:numId="17" w16cid:durableId="85536499">
    <w:abstractNumId w:val="24"/>
  </w:num>
  <w:num w:numId="18" w16cid:durableId="760957188">
    <w:abstractNumId w:val="22"/>
  </w:num>
  <w:num w:numId="19" w16cid:durableId="1953435717">
    <w:abstractNumId w:val="20"/>
  </w:num>
  <w:num w:numId="20" w16cid:durableId="595094335">
    <w:abstractNumId w:val="21"/>
  </w:num>
  <w:num w:numId="21" w16cid:durableId="2068912256">
    <w:abstractNumId w:val="16"/>
  </w:num>
  <w:num w:numId="22" w16cid:durableId="1303346375">
    <w:abstractNumId w:val="19"/>
  </w:num>
  <w:num w:numId="23" w16cid:durableId="1424759919">
    <w:abstractNumId w:val="12"/>
  </w:num>
  <w:num w:numId="24" w16cid:durableId="1346902083">
    <w:abstractNumId w:val="0"/>
  </w:num>
  <w:num w:numId="25" w16cid:durableId="311522311">
    <w:abstractNumId w:val="9"/>
  </w:num>
  <w:num w:numId="26" w16cid:durableId="1380789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0F0"/>
    <w:rsid w:val="00032962"/>
    <w:rsid w:val="0004074E"/>
    <w:rsid w:val="00045150"/>
    <w:rsid w:val="00063EEA"/>
    <w:rsid w:val="00067A68"/>
    <w:rsid w:val="00067F09"/>
    <w:rsid w:val="00073922"/>
    <w:rsid w:val="0007458B"/>
    <w:rsid w:val="000A289F"/>
    <w:rsid w:val="000D53F4"/>
    <w:rsid w:val="0010378C"/>
    <w:rsid w:val="0010466A"/>
    <w:rsid w:val="0012204E"/>
    <w:rsid w:val="00152240"/>
    <w:rsid w:val="00155C0E"/>
    <w:rsid w:val="00156385"/>
    <w:rsid w:val="001B600E"/>
    <w:rsid w:val="001C3B42"/>
    <w:rsid w:val="00206AE6"/>
    <w:rsid w:val="0021660F"/>
    <w:rsid w:val="0022530F"/>
    <w:rsid w:val="00251D7C"/>
    <w:rsid w:val="00273F42"/>
    <w:rsid w:val="00293F38"/>
    <w:rsid w:val="002C593A"/>
    <w:rsid w:val="002D4817"/>
    <w:rsid w:val="002F49B4"/>
    <w:rsid w:val="00302D0C"/>
    <w:rsid w:val="00316A5C"/>
    <w:rsid w:val="00317AEB"/>
    <w:rsid w:val="00321413"/>
    <w:rsid w:val="00334A06"/>
    <w:rsid w:val="0034630A"/>
    <w:rsid w:val="00385431"/>
    <w:rsid w:val="004037DE"/>
    <w:rsid w:val="004664A1"/>
    <w:rsid w:val="0046761B"/>
    <w:rsid w:val="004845CA"/>
    <w:rsid w:val="0048535C"/>
    <w:rsid w:val="004A010C"/>
    <w:rsid w:val="004B2A69"/>
    <w:rsid w:val="004B3E3B"/>
    <w:rsid w:val="004C5AE2"/>
    <w:rsid w:val="00502C61"/>
    <w:rsid w:val="00504D72"/>
    <w:rsid w:val="00560C4C"/>
    <w:rsid w:val="005628B3"/>
    <w:rsid w:val="00582A8E"/>
    <w:rsid w:val="0058526C"/>
    <w:rsid w:val="005A1E31"/>
    <w:rsid w:val="005B3614"/>
    <w:rsid w:val="005B4BEF"/>
    <w:rsid w:val="005B7E5E"/>
    <w:rsid w:val="005E6064"/>
    <w:rsid w:val="005E63B9"/>
    <w:rsid w:val="005E7A58"/>
    <w:rsid w:val="006132FC"/>
    <w:rsid w:val="00614D62"/>
    <w:rsid w:val="00621DFD"/>
    <w:rsid w:val="00657C77"/>
    <w:rsid w:val="006822F6"/>
    <w:rsid w:val="006A4AF2"/>
    <w:rsid w:val="006A5BA9"/>
    <w:rsid w:val="006B16C6"/>
    <w:rsid w:val="006E6F4E"/>
    <w:rsid w:val="0070122B"/>
    <w:rsid w:val="007069FD"/>
    <w:rsid w:val="00734168"/>
    <w:rsid w:val="00772503"/>
    <w:rsid w:val="007844E5"/>
    <w:rsid w:val="007C04CE"/>
    <w:rsid w:val="00861E0C"/>
    <w:rsid w:val="00892561"/>
    <w:rsid w:val="008D1E46"/>
    <w:rsid w:val="008F18D8"/>
    <w:rsid w:val="00906BD4"/>
    <w:rsid w:val="00956A19"/>
    <w:rsid w:val="0098658F"/>
    <w:rsid w:val="009B7FE3"/>
    <w:rsid w:val="009F72DB"/>
    <w:rsid w:val="00A33AA3"/>
    <w:rsid w:val="00A40319"/>
    <w:rsid w:val="00A41A56"/>
    <w:rsid w:val="00A5422B"/>
    <w:rsid w:val="00A74784"/>
    <w:rsid w:val="00A80FD2"/>
    <w:rsid w:val="00A935E5"/>
    <w:rsid w:val="00AA25D3"/>
    <w:rsid w:val="00AB129B"/>
    <w:rsid w:val="00AE35C7"/>
    <w:rsid w:val="00B07F40"/>
    <w:rsid w:val="00B40D74"/>
    <w:rsid w:val="00B532D9"/>
    <w:rsid w:val="00B81368"/>
    <w:rsid w:val="00B92509"/>
    <w:rsid w:val="00BE16D1"/>
    <w:rsid w:val="00BE7E11"/>
    <w:rsid w:val="00BF6572"/>
    <w:rsid w:val="00C00BE5"/>
    <w:rsid w:val="00C30710"/>
    <w:rsid w:val="00C36085"/>
    <w:rsid w:val="00C37029"/>
    <w:rsid w:val="00C620F0"/>
    <w:rsid w:val="00C92DAF"/>
    <w:rsid w:val="00C94F8B"/>
    <w:rsid w:val="00CE52B5"/>
    <w:rsid w:val="00CF3D00"/>
    <w:rsid w:val="00D01EEE"/>
    <w:rsid w:val="00D176E1"/>
    <w:rsid w:val="00D23A67"/>
    <w:rsid w:val="00D62623"/>
    <w:rsid w:val="00D943D6"/>
    <w:rsid w:val="00D9798B"/>
    <w:rsid w:val="00DC2D90"/>
    <w:rsid w:val="00DC53E6"/>
    <w:rsid w:val="00DE38AE"/>
    <w:rsid w:val="00E24E15"/>
    <w:rsid w:val="00E3503D"/>
    <w:rsid w:val="00E46876"/>
    <w:rsid w:val="00E829B9"/>
    <w:rsid w:val="00E82F25"/>
    <w:rsid w:val="00ED4B0C"/>
    <w:rsid w:val="00F63093"/>
    <w:rsid w:val="00F6586D"/>
    <w:rsid w:val="00F76B84"/>
    <w:rsid w:val="00F92C1F"/>
    <w:rsid w:val="00FA0E87"/>
    <w:rsid w:val="00FB7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495A7"/>
  <w15:docId w15:val="{98B9ADAE-0DBA-4979-9CFD-B6AACA0E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rsid w:val="005A1E31"/>
    <w:pPr>
      <w:keepNext/>
      <w:outlineLvl w:val="1"/>
    </w:pPr>
  </w:style>
  <w:style w:type="paragraph" w:styleId="Heading3">
    <w:name w:val="heading 3"/>
    <w:basedOn w:val="Normal"/>
    <w:next w:val="Normal"/>
    <w:qFormat/>
    <w:rsid w:val="00772503"/>
    <w:pPr>
      <w:keepNext/>
      <w:jc w:val="center"/>
      <w:outlineLvl w:val="2"/>
    </w:pPr>
    <w:rPr>
      <w:b/>
    </w:rPr>
  </w:style>
  <w:style w:type="paragraph" w:styleId="Heading5">
    <w:name w:val="heading 5"/>
    <w:basedOn w:val="Normal"/>
    <w:next w:val="Normal"/>
    <w:qFormat/>
    <w:rsid w:val="005A1E31"/>
    <w:pPr>
      <w:keepNext/>
      <w:jc w:val="center"/>
      <w:outlineLvl w:val="4"/>
    </w:pPr>
    <w:rPr>
      <w:rFonts w:ascii="Arial" w:hAnsi="Arial"/>
      <w:b/>
      <w:bCs/>
    </w:rPr>
  </w:style>
  <w:style w:type="paragraph" w:styleId="Heading7">
    <w:name w:val="heading 7"/>
    <w:basedOn w:val="Normal"/>
    <w:next w:val="Normal"/>
    <w:qFormat/>
    <w:rsid w:val="00502C61"/>
    <w:pPr>
      <w:keepNext/>
      <w:framePr w:hSpace="180" w:wrap="around" w:vAnchor="page" w:hAnchor="margin" w:y="1921"/>
      <w:outlineLvl w:val="6"/>
    </w:pPr>
    <w:rPr>
      <w:rFonts w:ascii="Arial" w:hAnsi="Arial"/>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itleChar"/>
    <w:qFormat/>
    <w:pPr>
      <w:jc w:val="center"/>
    </w:pPr>
    <w:rPr>
      <w:b/>
      <w:sz w:val="28"/>
    </w:rPr>
  </w:style>
  <w:style w:type="paragraph" w:styleId="BodyText">
    <w:name w:val="Body Text"/>
    <w:basedOn w:val="Normal"/>
    <w:pPr>
      <w:spacing w:before="120"/>
      <w:jc w:val="both"/>
    </w:pPr>
  </w:style>
  <w:style w:type="table" w:styleId="TableGrid">
    <w:name w:val="Table Grid"/>
    <w:basedOn w:val="TableNormal"/>
    <w:rsid w:val="006A4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73F42"/>
  </w:style>
  <w:style w:type="character" w:customStyle="1" w:styleId="TitleChar">
    <w:name w:val="Title Char"/>
    <w:basedOn w:val="DefaultParagraphFont"/>
    <w:link w:val="Title"/>
    <w:rsid w:val="00F63093"/>
    <w:rPr>
      <w:b/>
      <w:sz w:val="28"/>
    </w:rPr>
  </w:style>
  <w:style w:type="paragraph" w:styleId="BalloonText">
    <w:name w:val="Balloon Text"/>
    <w:basedOn w:val="Normal"/>
    <w:link w:val="BalloonTextChar"/>
    <w:rsid w:val="00F63093"/>
    <w:rPr>
      <w:rFonts w:ascii="Tahoma" w:hAnsi="Tahoma" w:cs="Tahoma"/>
      <w:sz w:val="16"/>
      <w:szCs w:val="16"/>
    </w:rPr>
  </w:style>
  <w:style w:type="character" w:customStyle="1" w:styleId="BalloonTextChar">
    <w:name w:val="Balloon Text Char"/>
    <w:basedOn w:val="DefaultParagraphFont"/>
    <w:link w:val="BalloonText"/>
    <w:rsid w:val="00F63093"/>
    <w:rPr>
      <w:rFonts w:ascii="Tahoma" w:hAnsi="Tahoma" w:cs="Tahoma"/>
      <w:sz w:val="16"/>
      <w:szCs w:val="16"/>
    </w:rPr>
  </w:style>
  <w:style w:type="character" w:styleId="Hyperlink">
    <w:name w:val="Hyperlink"/>
    <w:basedOn w:val="DefaultParagraphFont"/>
    <w:unhideWhenUsed/>
    <w:rsid w:val="00E468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1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ha.europa.eu/" TargetMode="External"/><Relationship Id="rId13" Type="http://schemas.openxmlformats.org/officeDocument/2006/relationships/hyperlink" Target="https://www.who.int/news-room/fact-sheets/detail/disability-and-healt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nergy.gov/eere/vehicles/battery-critical-materials" TargetMode="External"/><Relationship Id="rId12" Type="http://schemas.openxmlformats.org/officeDocument/2006/relationships/hyperlink" Target="https://www.ftc.gov/business-guidance/privacy-securit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sc.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globalelectronicscouncil.org/" TargetMode="External"/><Relationship Id="rId4" Type="http://schemas.openxmlformats.org/officeDocument/2006/relationships/webSettings" Target="webSettings.xml"/><Relationship Id="rId9" Type="http://schemas.openxmlformats.org/officeDocument/2006/relationships/hyperlink" Target="https://www.ifixit.com/Right-to-Repair/Environmental-Impac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6727</TotalTime>
  <Pages>4</Pages>
  <Words>1596</Words>
  <Characters>9099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Design Project</vt:lpstr>
    </vt:vector>
  </TitlesOfParts>
  <Company> </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Project</dc:title>
  <dc:subject/>
  <dc:creator>Kurt Otte</dc:creator>
  <cp:keywords/>
  <dc:description/>
  <cp:lastModifiedBy>Saxon ZumBerge</cp:lastModifiedBy>
  <cp:revision>5</cp:revision>
  <cp:lastPrinted>2025-04-13T15:45:00Z</cp:lastPrinted>
  <dcterms:created xsi:type="dcterms:W3CDTF">2025-04-09T20:52:00Z</dcterms:created>
  <dcterms:modified xsi:type="dcterms:W3CDTF">2025-04-15T16:16:00Z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2023-10-20T19:48:48Z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3373771b-60fa-49f6-832a-510f0b1527d1</vt:lpwstr>
  </property>
  <property fmtid="{D5CDD505-2E9C-101B-9397-08002B2CF9AE}" pid="8" name="MSIP_Label_4044bd30-2ed7-4c9d-9d12-46200872a97b_ContentBits">
    <vt:lpwstr>0</vt:lpwstr>
  </property>
</Properties>
</file>